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6EE3" w14:textId="77777777" w:rsidR="00471C28" w:rsidRDefault="00471C28" w:rsidP="00471C28">
      <w:pPr>
        <w:keepNext/>
        <w:jc w:val="center"/>
        <w:outlineLvl w:val="0"/>
        <w:rPr>
          <w:b/>
          <w:color w:val="000000" w:themeColor="text1"/>
        </w:rPr>
      </w:pPr>
      <w:r>
        <w:rPr>
          <w:noProof/>
          <w:sz w:val="34"/>
        </w:rPr>
        <w:drawing>
          <wp:inline distT="0" distB="0" distL="0" distR="0" wp14:anchorId="27F946CF" wp14:editId="211E3CB5">
            <wp:extent cx="719455" cy="7740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B762" w14:textId="77777777" w:rsidR="00471C28" w:rsidRDefault="00471C28" w:rsidP="00471C28">
      <w:pPr>
        <w:keepNext/>
        <w:jc w:val="center"/>
        <w:outlineLvl w:val="0"/>
        <w:rPr>
          <w:b/>
          <w:color w:val="000000" w:themeColor="text1"/>
        </w:rPr>
      </w:pPr>
    </w:p>
    <w:p w14:paraId="2807F7EE" w14:textId="77777777" w:rsidR="00471C28" w:rsidRDefault="00471C28" w:rsidP="00471C28">
      <w:pPr>
        <w:jc w:val="center"/>
        <w:rPr>
          <w:b/>
        </w:rPr>
      </w:pPr>
      <w:r>
        <w:rPr>
          <w:b/>
        </w:rPr>
        <w:t>ТЕРРИТОРИАЛЬНАЯ ИЗБИРАТЕЛЬНАЯ   КОМИССИЯ № 62</w:t>
      </w:r>
    </w:p>
    <w:p w14:paraId="54BF2A52" w14:textId="77777777" w:rsidR="00471C28" w:rsidRDefault="00471C28" w:rsidP="00471C28">
      <w:pPr>
        <w:jc w:val="center"/>
      </w:pPr>
    </w:p>
    <w:p w14:paraId="44C762DB" w14:textId="77777777" w:rsidR="00471C28" w:rsidRDefault="00471C28" w:rsidP="00471C28">
      <w:pPr>
        <w:jc w:val="center"/>
        <w:rPr>
          <w:b/>
          <w:spacing w:val="60"/>
        </w:rPr>
      </w:pPr>
      <w:r>
        <w:rPr>
          <w:b/>
        </w:rPr>
        <w:t>САНКТ- ПЕТЕРБУРГ</w:t>
      </w:r>
    </w:p>
    <w:p w14:paraId="302847F2" w14:textId="77777777" w:rsidR="00471C28" w:rsidRDefault="00471C28" w:rsidP="00471C28">
      <w:pPr>
        <w:jc w:val="center"/>
        <w:rPr>
          <w:b/>
          <w:spacing w:val="60"/>
        </w:rPr>
      </w:pPr>
    </w:p>
    <w:p w14:paraId="145CE755" w14:textId="77777777" w:rsidR="00471C28" w:rsidRDefault="00471C28" w:rsidP="00471C28">
      <w:pPr>
        <w:jc w:val="center"/>
        <w:rPr>
          <w:b/>
          <w:spacing w:val="60"/>
          <w:sz w:val="26"/>
        </w:rPr>
      </w:pPr>
      <w:r>
        <w:rPr>
          <w:b/>
          <w:spacing w:val="60"/>
          <w:sz w:val="26"/>
        </w:rPr>
        <w:t>РЕШЕНИЕ</w:t>
      </w:r>
    </w:p>
    <w:tbl>
      <w:tblPr>
        <w:tblW w:w="994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46"/>
        <w:gridCol w:w="3116"/>
        <w:gridCol w:w="3378"/>
      </w:tblGrid>
      <w:tr w:rsidR="00471C28" w14:paraId="46E43475" w14:textId="77777777" w:rsidTr="00352395">
        <w:trPr>
          <w:trHeight w:val="609"/>
        </w:trPr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683E" w14:textId="60DBF162" w:rsidR="00471C28" w:rsidRDefault="00F30E23" w:rsidP="006D4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CC780E">
              <w:rPr>
                <w:b/>
                <w:sz w:val="28"/>
              </w:rPr>
              <w:t>6</w:t>
            </w:r>
            <w:r w:rsidR="00471C28">
              <w:rPr>
                <w:b/>
                <w:sz w:val="28"/>
              </w:rPr>
              <w:t>.0</w:t>
            </w:r>
            <w:r w:rsidR="0066269A">
              <w:rPr>
                <w:b/>
                <w:sz w:val="28"/>
              </w:rPr>
              <w:t>6</w:t>
            </w:r>
            <w:r w:rsidR="00471C28">
              <w:rPr>
                <w:b/>
                <w:sz w:val="28"/>
              </w:rPr>
              <w:t xml:space="preserve">.2024 </w:t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ED7D" w14:textId="77777777" w:rsidR="00471C28" w:rsidRDefault="00471C28" w:rsidP="006D4BCE">
            <w:pPr>
              <w:rPr>
                <w:b/>
                <w:sz w:val="28"/>
              </w:rPr>
            </w:pPr>
          </w:p>
        </w:tc>
        <w:tc>
          <w:tcPr>
            <w:tcW w:w="3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FF41" w14:textId="566C3377" w:rsidR="00471C28" w:rsidRDefault="00471C28" w:rsidP="006D4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№ </w:t>
            </w:r>
            <w:r w:rsidR="00F30E23">
              <w:rPr>
                <w:b/>
                <w:sz w:val="28"/>
              </w:rPr>
              <w:t>5</w:t>
            </w:r>
            <w:r w:rsidR="0066269A">
              <w:rPr>
                <w:b/>
                <w:sz w:val="28"/>
              </w:rPr>
              <w:t>4</w:t>
            </w:r>
            <w:r w:rsidR="00B068A9">
              <w:rPr>
                <w:b/>
                <w:sz w:val="28"/>
              </w:rPr>
              <w:t>-</w:t>
            </w:r>
            <w:r w:rsidR="0090327A">
              <w:rPr>
                <w:b/>
                <w:sz w:val="28"/>
              </w:rPr>
              <w:t>4</w:t>
            </w:r>
          </w:p>
        </w:tc>
      </w:tr>
    </w:tbl>
    <w:p w14:paraId="5301E265" w14:textId="5F84B634" w:rsidR="00352395" w:rsidRDefault="0066269A" w:rsidP="00352395">
      <w:pPr>
        <w:widowControl w:val="0"/>
        <w:jc w:val="center"/>
        <w:rPr>
          <w:b/>
          <w:bCs/>
          <w:color w:val="auto"/>
          <w:sz w:val="28"/>
          <w:szCs w:val="28"/>
        </w:rPr>
      </w:pPr>
      <w:r w:rsidRPr="0066269A">
        <w:rPr>
          <w:b/>
          <w:bCs/>
          <w:color w:val="auto"/>
          <w:sz w:val="28"/>
          <w:szCs w:val="28"/>
        </w:rPr>
        <w:t>О Порядке и формах учета и отчетности о поступлении средств избирательных фондов и расходовании этих средств при проведении выборов депутатов</w:t>
      </w:r>
      <w:r>
        <w:rPr>
          <w:b/>
          <w:bCs/>
          <w:color w:val="auto"/>
          <w:sz w:val="28"/>
          <w:szCs w:val="28"/>
        </w:rPr>
        <w:t xml:space="preserve"> </w:t>
      </w:r>
      <w:bookmarkStart w:id="0" w:name="_Hlk170292624"/>
      <w:r w:rsidRPr="0066269A">
        <w:rPr>
          <w:b/>
          <w:bCs/>
          <w:color w:val="auto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</w:r>
    </w:p>
    <w:bookmarkEnd w:id="0"/>
    <w:p w14:paraId="6088C5C8" w14:textId="77777777" w:rsidR="0066269A" w:rsidRDefault="0066269A" w:rsidP="00352395">
      <w:pPr>
        <w:widowControl w:val="0"/>
        <w:jc w:val="center"/>
        <w:rPr>
          <w:b/>
          <w:sz w:val="28"/>
        </w:rPr>
      </w:pPr>
    </w:p>
    <w:p w14:paraId="2A6965E2" w14:textId="34FD5B0E" w:rsidR="00471C28" w:rsidRPr="00352395" w:rsidRDefault="0066269A" w:rsidP="0066269A">
      <w:pPr>
        <w:ind w:firstLine="709"/>
        <w:contextualSpacing/>
        <w:jc w:val="both"/>
        <w:rPr>
          <w:sz w:val="28"/>
        </w:rPr>
      </w:pPr>
      <w:r w:rsidRPr="0066269A">
        <w:rPr>
          <w:sz w:val="28"/>
        </w:rPr>
        <w:t>В соответствии с пунктом 12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14 статьи 49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на основании решения Санкт-Петербургской избирательной комиссии от 6 июня 2024 года № 89-12 «О Методических рекомендациях о порядке и формах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Санкт-Петербурга</w:t>
      </w:r>
      <w:r w:rsidR="00352395" w:rsidRPr="00352395">
        <w:rPr>
          <w:sz w:val="28"/>
        </w:rPr>
        <w:t xml:space="preserve">», </w:t>
      </w:r>
      <w:r w:rsidR="00352395">
        <w:rPr>
          <w:sz w:val="28"/>
        </w:rPr>
        <w:t>Территориальная</w:t>
      </w:r>
      <w:r w:rsidR="00471C28">
        <w:rPr>
          <w:spacing w:val="-6"/>
          <w:sz w:val="28"/>
        </w:rPr>
        <w:t xml:space="preserve"> избирательная комиссия № 62 </w:t>
      </w:r>
      <w:bookmarkStart w:id="1" w:name="_Hlk170301598"/>
      <w:r w:rsidR="00471C28">
        <w:rPr>
          <w:b/>
          <w:spacing w:val="-2"/>
          <w:sz w:val="28"/>
        </w:rPr>
        <w:t>решила:</w:t>
      </w:r>
      <w:bookmarkEnd w:id="1"/>
    </w:p>
    <w:p w14:paraId="36566679" w14:textId="77777777" w:rsidR="00352395" w:rsidRDefault="00352395" w:rsidP="00352395">
      <w:pPr>
        <w:tabs>
          <w:tab w:val="num" w:pos="432"/>
        </w:tabs>
        <w:jc w:val="both"/>
        <w:rPr>
          <w:sz w:val="28"/>
        </w:rPr>
      </w:pPr>
    </w:p>
    <w:p w14:paraId="6237908E" w14:textId="77777777" w:rsidR="0066269A" w:rsidRDefault="0066269A" w:rsidP="0066269A">
      <w:pPr>
        <w:pStyle w:val="a3"/>
        <w:numPr>
          <w:ilvl w:val="0"/>
          <w:numId w:val="5"/>
        </w:numPr>
        <w:jc w:val="both"/>
        <w:rPr>
          <w:sz w:val="28"/>
        </w:rPr>
      </w:pPr>
      <w:r w:rsidRPr="0066269A">
        <w:rPr>
          <w:sz w:val="28"/>
        </w:rPr>
        <w:t>Установить Порядок и формы учета и отчетности о поступлении</w:t>
      </w:r>
    </w:p>
    <w:p w14:paraId="661E9215" w14:textId="1473DCF1" w:rsidR="00352395" w:rsidRPr="0066269A" w:rsidRDefault="0066269A" w:rsidP="0066269A">
      <w:pPr>
        <w:jc w:val="both"/>
        <w:rPr>
          <w:sz w:val="28"/>
        </w:rPr>
      </w:pPr>
      <w:r w:rsidRPr="0066269A">
        <w:rPr>
          <w:sz w:val="28"/>
        </w:rPr>
        <w:t>средств избирательных фондов и расходовании этих средств при проведении</w:t>
      </w:r>
      <w:r w:rsidR="0088016D">
        <w:rPr>
          <w:sz w:val="28"/>
        </w:rPr>
        <w:t xml:space="preserve"> </w:t>
      </w:r>
      <w:r w:rsidRPr="0066269A">
        <w:rPr>
          <w:sz w:val="28"/>
        </w:rPr>
        <w:t>выборов депутатов Муниципального Совета внутригородского</w:t>
      </w:r>
      <w:r w:rsidR="0088016D">
        <w:rPr>
          <w:sz w:val="28"/>
        </w:rPr>
        <w:t xml:space="preserve"> </w:t>
      </w:r>
      <w:r w:rsidRPr="0066269A">
        <w:rPr>
          <w:sz w:val="28"/>
        </w:rPr>
        <w:t>муниципального образования города федерального значения Санкт</w:t>
      </w:r>
      <w:r w:rsidR="0088016D">
        <w:rPr>
          <w:sz w:val="28"/>
        </w:rPr>
        <w:t xml:space="preserve"> </w:t>
      </w:r>
      <w:r w:rsidRPr="0066269A">
        <w:rPr>
          <w:sz w:val="28"/>
        </w:rPr>
        <w:t>Петербурга муниципальный округ Александровский седьмого созыва</w:t>
      </w:r>
      <w:r w:rsidR="0088016D">
        <w:rPr>
          <w:sz w:val="28"/>
        </w:rPr>
        <w:t xml:space="preserve"> </w:t>
      </w:r>
      <w:r w:rsidRPr="0066269A">
        <w:rPr>
          <w:sz w:val="28"/>
        </w:rPr>
        <w:t>согласно приложению к настоящему решению.</w:t>
      </w:r>
    </w:p>
    <w:p w14:paraId="416ECFE3" w14:textId="2D325C44" w:rsidR="00816327" w:rsidRDefault="00352395" w:rsidP="00352395">
      <w:pPr>
        <w:tabs>
          <w:tab w:val="num" w:pos="432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="0066269A" w:rsidRPr="0066269A">
        <w:rPr>
          <w:sz w:val="28"/>
        </w:rPr>
        <w:t>Направить копию настоящего решения в дополнительный офис №9055/0668 публичного акционерного общества «Сбербанк России».</w:t>
      </w:r>
    </w:p>
    <w:p w14:paraId="0C5729A0" w14:textId="16364F01" w:rsidR="0066269A" w:rsidRPr="00352395" w:rsidRDefault="0066269A" w:rsidP="00352395">
      <w:pPr>
        <w:tabs>
          <w:tab w:val="num" w:pos="432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Pr="0066269A">
        <w:t xml:space="preserve"> </w:t>
      </w:r>
      <w:r w:rsidRPr="0066269A">
        <w:rPr>
          <w:sz w:val="28"/>
        </w:rPr>
        <w:t>Разместить настоящее решение на сайте Территориальной избирательной комиссии № 62 в информационно-телекоммуникационной сети «Интернет».</w:t>
      </w:r>
    </w:p>
    <w:p w14:paraId="5631978D" w14:textId="78D8362F" w:rsidR="00471C28" w:rsidRPr="00816327" w:rsidRDefault="0066269A" w:rsidP="00352395">
      <w:pPr>
        <w:tabs>
          <w:tab w:val="num" w:pos="432"/>
        </w:tabs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4</w:t>
      </w:r>
      <w:r w:rsidR="00816327">
        <w:rPr>
          <w:rFonts w:eastAsia="Calibri"/>
          <w:color w:val="auto"/>
          <w:sz w:val="28"/>
          <w:szCs w:val="28"/>
        </w:rPr>
        <w:t xml:space="preserve">. </w:t>
      </w:r>
      <w:r w:rsidR="00471C28" w:rsidRPr="00816327">
        <w:rPr>
          <w:sz w:val="28"/>
        </w:rPr>
        <w:t>Контроль исполнения решения возложить на председателя Территориальной избирательной комиссии № 62.</w:t>
      </w:r>
    </w:p>
    <w:p w14:paraId="478FD95C" w14:textId="77777777" w:rsidR="00471C28" w:rsidRDefault="00471C28" w:rsidP="00471C28">
      <w:pPr>
        <w:widowControl w:val="0"/>
        <w:tabs>
          <w:tab w:val="left" w:pos="709"/>
        </w:tabs>
        <w:ind w:firstLine="567"/>
        <w:contextualSpacing/>
        <w:outlineLvl w:val="2"/>
        <w:rPr>
          <w:sz w:val="28"/>
        </w:rPr>
      </w:pPr>
    </w:p>
    <w:p w14:paraId="74926FCB" w14:textId="77777777" w:rsidR="00471C28" w:rsidRDefault="00471C28" w:rsidP="00471C28">
      <w:pPr>
        <w:contextualSpacing/>
        <w:rPr>
          <w:sz w:val="28"/>
        </w:rPr>
      </w:pPr>
      <w:bookmarkStart w:id="2" w:name="_Hlk170301678"/>
      <w:r>
        <w:rPr>
          <w:sz w:val="28"/>
        </w:rPr>
        <w:t>Председатель Территориальной</w:t>
      </w:r>
    </w:p>
    <w:p w14:paraId="30D7A2A0" w14:textId="77777777" w:rsidR="00471C28" w:rsidRDefault="00471C28" w:rsidP="00471C28">
      <w:pPr>
        <w:contextualSpacing/>
        <w:rPr>
          <w:sz w:val="28"/>
        </w:rPr>
      </w:pPr>
      <w:r>
        <w:rPr>
          <w:sz w:val="28"/>
        </w:rPr>
        <w:t>избирательной комиссии № 62                                                    Ю.Ф. Кашкаров</w:t>
      </w:r>
    </w:p>
    <w:p w14:paraId="5B86B2E8" w14:textId="77777777" w:rsidR="00471C28" w:rsidRDefault="00471C28" w:rsidP="00471C28">
      <w:pPr>
        <w:ind w:firstLine="567"/>
        <w:contextualSpacing/>
        <w:rPr>
          <w:sz w:val="28"/>
        </w:rPr>
      </w:pPr>
    </w:p>
    <w:p w14:paraId="598A65DE" w14:textId="77777777" w:rsidR="00471C28" w:rsidRDefault="00471C28" w:rsidP="00471C28">
      <w:pPr>
        <w:contextualSpacing/>
        <w:rPr>
          <w:sz w:val="28"/>
        </w:rPr>
      </w:pPr>
      <w:r>
        <w:rPr>
          <w:sz w:val="28"/>
        </w:rPr>
        <w:t xml:space="preserve">Секретарь Территориальной </w:t>
      </w:r>
    </w:p>
    <w:p w14:paraId="2D72CB98" w14:textId="3F0712D8" w:rsidR="00471C28" w:rsidRPr="006053BE" w:rsidRDefault="00471C28" w:rsidP="00471C28">
      <w:pPr>
        <w:contextualSpacing/>
        <w:rPr>
          <w:sz w:val="28"/>
        </w:rPr>
        <w:sectPr w:rsidR="00471C28" w:rsidRPr="006053BE" w:rsidSect="008C29E4">
          <w:pgSz w:w="11906" w:h="16838"/>
          <w:pgMar w:top="284" w:right="850" w:bottom="284" w:left="1701" w:header="708" w:footer="708" w:gutter="0"/>
          <w:cols w:space="720"/>
        </w:sectPr>
      </w:pPr>
      <w:r>
        <w:rPr>
          <w:sz w:val="28"/>
        </w:rPr>
        <w:t>избирательной комиссии № 62                                                    А.М. Клёши</w:t>
      </w:r>
      <w:r w:rsidR="00B068A9">
        <w:rPr>
          <w:sz w:val="28"/>
        </w:rPr>
        <w:t>н</w:t>
      </w:r>
    </w:p>
    <w:bookmarkEnd w:id="2"/>
    <w:p w14:paraId="4D131179" w14:textId="77777777" w:rsidR="0066269A" w:rsidRPr="00D33DFA" w:rsidRDefault="0066269A" w:rsidP="0066269A">
      <w:pPr>
        <w:autoSpaceDE w:val="0"/>
        <w:autoSpaceDN w:val="0"/>
        <w:adjustRightInd w:val="0"/>
        <w:ind w:left="4536"/>
        <w:jc w:val="center"/>
        <w:rPr>
          <w:szCs w:val="24"/>
        </w:rPr>
      </w:pPr>
      <w:r w:rsidRPr="00D33DFA">
        <w:rPr>
          <w:szCs w:val="24"/>
        </w:rPr>
        <w:lastRenderedPageBreak/>
        <w:t>Приложение</w:t>
      </w:r>
    </w:p>
    <w:p w14:paraId="6F9229EB" w14:textId="77777777" w:rsidR="0066269A" w:rsidRPr="00D33DFA" w:rsidRDefault="0066269A" w:rsidP="0066269A">
      <w:pPr>
        <w:autoSpaceDE w:val="0"/>
        <w:autoSpaceDN w:val="0"/>
        <w:adjustRightInd w:val="0"/>
        <w:ind w:left="4536"/>
        <w:jc w:val="center"/>
        <w:rPr>
          <w:szCs w:val="24"/>
        </w:rPr>
      </w:pPr>
      <w:r w:rsidRPr="00D33DFA">
        <w:rPr>
          <w:szCs w:val="24"/>
        </w:rPr>
        <w:t xml:space="preserve">к решению </w:t>
      </w:r>
      <w:bookmarkStart w:id="3" w:name="_Hlk170301732"/>
      <w:r>
        <w:rPr>
          <w:szCs w:val="24"/>
        </w:rPr>
        <w:t>Территориальной</w:t>
      </w:r>
      <w:r w:rsidRPr="00D33DFA">
        <w:rPr>
          <w:szCs w:val="24"/>
        </w:rPr>
        <w:t xml:space="preserve"> </w:t>
      </w:r>
    </w:p>
    <w:p w14:paraId="555F09D7" w14:textId="321E4F8B" w:rsidR="0066269A" w:rsidRPr="00D33DFA" w:rsidRDefault="0066269A" w:rsidP="0066269A">
      <w:pPr>
        <w:autoSpaceDE w:val="0"/>
        <w:autoSpaceDN w:val="0"/>
        <w:adjustRightInd w:val="0"/>
        <w:ind w:left="4536"/>
        <w:jc w:val="center"/>
        <w:rPr>
          <w:szCs w:val="24"/>
        </w:rPr>
      </w:pPr>
      <w:r w:rsidRPr="00D33DFA">
        <w:rPr>
          <w:szCs w:val="24"/>
        </w:rPr>
        <w:t xml:space="preserve">избирательной комиссии </w:t>
      </w:r>
      <w:r w:rsidR="0088016D">
        <w:rPr>
          <w:szCs w:val="24"/>
        </w:rPr>
        <w:t>№ 62</w:t>
      </w:r>
    </w:p>
    <w:p w14:paraId="3A09657B" w14:textId="4F0F9EA2" w:rsidR="0066269A" w:rsidRPr="00D33DFA" w:rsidRDefault="0066269A" w:rsidP="0066269A">
      <w:pPr>
        <w:autoSpaceDE w:val="0"/>
        <w:autoSpaceDN w:val="0"/>
        <w:adjustRightInd w:val="0"/>
        <w:ind w:left="4536"/>
        <w:jc w:val="center"/>
        <w:rPr>
          <w:szCs w:val="24"/>
        </w:rPr>
      </w:pPr>
      <w:r w:rsidRPr="003408CE">
        <w:rPr>
          <w:szCs w:val="24"/>
        </w:rPr>
        <w:t>от</w:t>
      </w:r>
      <w:r>
        <w:rPr>
          <w:szCs w:val="24"/>
        </w:rPr>
        <w:t xml:space="preserve"> </w:t>
      </w:r>
      <w:r w:rsidR="0090327A">
        <w:rPr>
          <w:szCs w:val="24"/>
        </w:rPr>
        <w:t>2</w:t>
      </w:r>
      <w:r w:rsidR="00CC780E">
        <w:rPr>
          <w:szCs w:val="24"/>
        </w:rPr>
        <w:t>6</w:t>
      </w:r>
      <w:r>
        <w:rPr>
          <w:szCs w:val="24"/>
        </w:rPr>
        <w:t xml:space="preserve"> июня 2024 года </w:t>
      </w:r>
      <w:r w:rsidRPr="003408CE">
        <w:rPr>
          <w:szCs w:val="24"/>
        </w:rPr>
        <w:t>№</w:t>
      </w:r>
      <w:r>
        <w:rPr>
          <w:szCs w:val="24"/>
        </w:rPr>
        <w:t xml:space="preserve"> 54-</w:t>
      </w:r>
      <w:r w:rsidR="0090327A">
        <w:rPr>
          <w:szCs w:val="24"/>
        </w:rPr>
        <w:t>4</w:t>
      </w:r>
    </w:p>
    <w:bookmarkEnd w:id="3"/>
    <w:p w14:paraId="47FD7261" w14:textId="77777777" w:rsidR="00352395" w:rsidRPr="00352395" w:rsidRDefault="00352395" w:rsidP="00352395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bCs/>
          <w:sz w:val="28"/>
          <w:szCs w:val="28"/>
        </w:rPr>
      </w:pPr>
    </w:p>
    <w:p w14:paraId="73EB61A6" w14:textId="2F4CFB92" w:rsidR="0066269A" w:rsidRPr="0066269A" w:rsidRDefault="0066269A" w:rsidP="0066269A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</w:rPr>
      </w:pPr>
      <w:r w:rsidRPr="0066269A">
        <w:rPr>
          <w:rFonts w:eastAsia="Calibri"/>
          <w:b/>
          <w:color w:val="auto"/>
          <w:sz w:val="28"/>
          <w:szCs w:val="28"/>
        </w:rPr>
        <w:t xml:space="preserve">Порядок и формы учета и отчетности о поступлении средств </w:t>
      </w:r>
      <w:r w:rsidRPr="0066269A">
        <w:rPr>
          <w:rFonts w:eastAsia="Calibri"/>
          <w:b/>
          <w:color w:val="auto"/>
          <w:sz w:val="28"/>
          <w:szCs w:val="28"/>
        </w:rPr>
        <w:br/>
        <w:t>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</w:r>
    </w:p>
    <w:p w14:paraId="1EBF7BF2" w14:textId="77777777" w:rsidR="00352395" w:rsidRDefault="00352395" w:rsidP="00352395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14:paraId="272D08D0" w14:textId="77777777" w:rsidR="0066269A" w:rsidRPr="009A1452" w:rsidRDefault="0066269A" w:rsidP="0066269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 w:val="28"/>
          <w:szCs w:val="28"/>
        </w:rPr>
      </w:pPr>
      <w:r w:rsidRPr="009A1452">
        <w:rPr>
          <w:rFonts w:eastAsia="Calibri"/>
          <w:b/>
          <w:sz w:val="28"/>
          <w:szCs w:val="28"/>
        </w:rPr>
        <w:t>Общие положения</w:t>
      </w:r>
    </w:p>
    <w:p w14:paraId="05B7DD85" w14:textId="77777777" w:rsidR="0066269A" w:rsidRPr="0097466F" w:rsidRDefault="0066269A" w:rsidP="0066269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023E">
        <w:rPr>
          <w:sz w:val="28"/>
          <w:szCs w:val="28"/>
        </w:rPr>
        <w:t> </w:t>
      </w:r>
      <w:r>
        <w:rPr>
          <w:sz w:val="28"/>
          <w:szCs w:val="28"/>
        </w:rPr>
        <w:t>В соответствии с пунктом 1 статьи 47</w:t>
      </w:r>
      <w:r w:rsidRPr="00E64114">
        <w:rPr>
          <w:sz w:val="28"/>
          <w:szCs w:val="28"/>
        </w:rPr>
        <w:t xml:space="preserve"> Закона Санкт-Петербурга</w:t>
      </w:r>
      <w:r>
        <w:rPr>
          <w:sz w:val="28"/>
          <w:szCs w:val="28"/>
        </w:rPr>
        <w:br/>
      </w:r>
      <w:r w:rsidRPr="00E64114">
        <w:rPr>
          <w:sz w:val="28"/>
          <w:szCs w:val="28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>
        <w:rPr>
          <w:sz w:val="28"/>
          <w:szCs w:val="28"/>
        </w:rPr>
        <w:t xml:space="preserve">города федерального значения </w:t>
      </w:r>
      <w:r w:rsidRPr="00E64114">
        <w:rPr>
          <w:sz w:val="28"/>
          <w:szCs w:val="28"/>
        </w:rPr>
        <w:t>Санкт-Петербурга»</w:t>
      </w:r>
      <w:r>
        <w:rPr>
          <w:sz w:val="28"/>
          <w:szCs w:val="28"/>
        </w:rPr>
        <w:t xml:space="preserve"> (далее </w:t>
      </w:r>
      <w:r w:rsidRPr="0097466F">
        <w:rPr>
          <w:sz w:val="28"/>
          <w:szCs w:val="28"/>
        </w:rPr>
        <w:t>–</w:t>
      </w:r>
      <w:r w:rsidRPr="0027620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Санкт-Петербурга) к</w:t>
      </w:r>
      <w:r w:rsidRPr="00D4023E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br/>
      </w:r>
      <w:r w:rsidRPr="00D4023E">
        <w:rPr>
          <w:sz w:val="28"/>
          <w:szCs w:val="28"/>
        </w:rPr>
        <w:t xml:space="preserve">в депутаты на выборах депутатов </w:t>
      </w:r>
      <w:r w:rsidRPr="0097466F">
        <w:rPr>
          <w:sz w:val="28"/>
          <w:szCs w:val="28"/>
        </w:rPr>
        <w:t xml:space="preserve">муниципальных советов внутригородских муниципальных образований города федерального значения </w:t>
      </w:r>
      <w:r>
        <w:rPr>
          <w:sz w:val="28"/>
          <w:szCs w:val="28"/>
        </w:rPr>
        <w:br/>
      </w:r>
      <w:r w:rsidRPr="0097466F">
        <w:rPr>
          <w:sz w:val="28"/>
          <w:szCs w:val="28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>
        <w:rPr>
          <w:sz w:val="28"/>
          <w:szCs w:val="28"/>
        </w:rPr>
        <w:br/>
      </w:r>
      <w:r w:rsidRPr="0097466F">
        <w:rPr>
          <w:sz w:val="28"/>
          <w:szCs w:val="28"/>
        </w:rPr>
        <w:t xml:space="preserve">в период после письменного уведомления окружной избирательной комиссии (далее – </w:t>
      </w:r>
      <w:r>
        <w:rPr>
          <w:sz w:val="28"/>
          <w:szCs w:val="28"/>
        </w:rPr>
        <w:t>ОИК</w:t>
      </w:r>
      <w:r w:rsidRPr="0097466F">
        <w:rPr>
          <w:sz w:val="28"/>
          <w:szCs w:val="28"/>
        </w:rPr>
        <w:t xml:space="preserve">) о выдвижении (самовыдвижении) до представления документов для его регистрации </w:t>
      </w:r>
      <w:r>
        <w:rPr>
          <w:sz w:val="28"/>
          <w:szCs w:val="28"/>
        </w:rPr>
        <w:t>ОИК</w:t>
      </w:r>
      <w:r w:rsidRPr="0097466F">
        <w:rPr>
          <w:sz w:val="28"/>
          <w:szCs w:val="28"/>
        </w:rPr>
        <w:t xml:space="preserve">. </w:t>
      </w:r>
    </w:p>
    <w:p w14:paraId="79B9F581" w14:textId="77777777" w:rsidR="0066269A" w:rsidRPr="0097466F" w:rsidRDefault="0066269A" w:rsidP="0066269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466F">
        <w:rPr>
          <w:sz w:val="28"/>
          <w:szCs w:val="28"/>
        </w:rPr>
        <w:t xml:space="preserve"> Кандидат вправе не создавать избирательный фонд при условии, что число избирателей в избирательном округе не превышает </w:t>
      </w:r>
      <w:r>
        <w:rPr>
          <w:sz w:val="28"/>
          <w:szCs w:val="28"/>
        </w:rPr>
        <w:t>5</w:t>
      </w:r>
      <w:r w:rsidRPr="0097466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,</w:t>
      </w:r>
      <w:r w:rsidRPr="0097466F">
        <w:rPr>
          <w:sz w:val="28"/>
          <w:szCs w:val="28"/>
        </w:rPr>
        <w:t xml:space="preserve"> </w:t>
      </w:r>
      <w:r w:rsidRPr="0097466F">
        <w:rPr>
          <w:sz w:val="28"/>
          <w:szCs w:val="28"/>
        </w:rPr>
        <w:br/>
        <w:t xml:space="preserve">и финансирование кандидатом своей избирательной кампании </w:t>
      </w:r>
      <w:r>
        <w:rPr>
          <w:sz w:val="28"/>
          <w:szCs w:val="28"/>
        </w:rPr>
        <w:br/>
      </w:r>
      <w:r w:rsidRPr="0097466F">
        <w:rPr>
          <w:sz w:val="28"/>
          <w:szCs w:val="28"/>
        </w:rPr>
        <w:t xml:space="preserve">не производится. В этом случае кандидат уведомляет </w:t>
      </w:r>
      <w:r>
        <w:rPr>
          <w:sz w:val="28"/>
          <w:szCs w:val="28"/>
        </w:rPr>
        <w:t>ОИК</w:t>
      </w:r>
      <w:r w:rsidRPr="0097466F">
        <w:rPr>
          <w:sz w:val="28"/>
          <w:szCs w:val="28"/>
        </w:rPr>
        <w:t xml:space="preserve"> </w:t>
      </w:r>
      <w:r w:rsidRPr="0097466F">
        <w:rPr>
          <w:sz w:val="28"/>
          <w:szCs w:val="28"/>
        </w:rPr>
        <w:br/>
        <w:t>об указанных обстоятельствах.</w:t>
      </w:r>
    </w:p>
    <w:p w14:paraId="6E0C4CEC" w14:textId="77777777" w:rsidR="0066269A" w:rsidRPr="0097466F" w:rsidRDefault="0066269A" w:rsidP="0066269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466F">
        <w:rPr>
          <w:rFonts w:eastAsia="Calibri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8EFEBB3" w14:textId="77777777" w:rsidR="0066269A" w:rsidRPr="0097466F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466F">
        <w:rPr>
          <w:rFonts w:eastAsia="Calibri"/>
          <w:sz w:val="28"/>
          <w:szCs w:val="28"/>
        </w:rPr>
        <w:t xml:space="preserve">1.4. Кандидат вправе назначить уполномоченного представителя </w:t>
      </w:r>
      <w:r w:rsidRPr="0097466F">
        <w:rPr>
          <w:rFonts w:eastAsia="Calibri"/>
          <w:sz w:val="28"/>
          <w:szCs w:val="28"/>
        </w:rPr>
        <w:br/>
        <w:t>по финансовым вопросам</w:t>
      </w:r>
      <w:r w:rsidRPr="0097466F">
        <w:rPr>
          <w:sz w:val="28"/>
          <w:szCs w:val="28"/>
        </w:rPr>
        <w:t>.</w:t>
      </w:r>
    </w:p>
    <w:p w14:paraId="57321681" w14:textId="77777777" w:rsidR="0066269A" w:rsidRPr="002530E1" w:rsidRDefault="0066269A" w:rsidP="006626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7466F">
        <w:rPr>
          <w:rFonts w:eastAsia="Calibri"/>
          <w:sz w:val="28"/>
          <w:szCs w:val="28"/>
        </w:rPr>
        <w:t xml:space="preserve">1.5. Все денежные средства, образующие избирательный фонд, перечисляются на специальный избирательный счет, открытый на основании </w:t>
      </w:r>
      <w:r w:rsidRPr="0097466F">
        <w:rPr>
          <w:rFonts w:eastAsia="Calibri"/>
          <w:sz w:val="28"/>
          <w:szCs w:val="28"/>
        </w:rPr>
        <w:lastRenderedPageBreak/>
        <w:t xml:space="preserve">договора специального избирательного счета </w:t>
      </w:r>
      <w:r w:rsidRPr="002530E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филиале </w:t>
      </w:r>
      <w:r w:rsidRPr="002530E1">
        <w:rPr>
          <w:rFonts w:eastAsia="Calibri"/>
          <w:sz w:val="28"/>
          <w:szCs w:val="28"/>
        </w:rPr>
        <w:t>публичного акционерного общества «Сбербанк России» (далее</w:t>
      </w:r>
      <w:r>
        <w:rPr>
          <w:rFonts w:eastAsia="Calibri"/>
          <w:sz w:val="28"/>
          <w:szCs w:val="28"/>
        </w:rPr>
        <w:t xml:space="preserve"> – филиал ПАО Сбербанк), с </w:t>
      </w:r>
      <w:r w:rsidRPr="0097466F">
        <w:rPr>
          <w:rFonts w:eastAsia="Calibri"/>
          <w:sz w:val="28"/>
          <w:szCs w:val="28"/>
        </w:rPr>
        <w:t xml:space="preserve">разрешения соответствующей </w:t>
      </w:r>
      <w:r>
        <w:rPr>
          <w:rFonts w:eastAsia="Calibri"/>
          <w:sz w:val="28"/>
          <w:szCs w:val="28"/>
        </w:rPr>
        <w:t>ОИК,</w:t>
      </w:r>
      <w:r w:rsidRPr="0097466F">
        <w:rPr>
          <w:rFonts w:eastAsia="Calibri"/>
          <w:sz w:val="28"/>
          <w:szCs w:val="28"/>
        </w:rPr>
        <w:t xml:space="preserve"> кандидатом либо его уполномоченным</w:t>
      </w:r>
      <w:r w:rsidRPr="002530E1">
        <w:rPr>
          <w:rFonts w:eastAsia="Calibri"/>
          <w:sz w:val="28"/>
          <w:szCs w:val="28"/>
        </w:rPr>
        <w:t xml:space="preserve"> представителем по финансовым вопросам</w:t>
      </w:r>
      <w:r>
        <w:rPr>
          <w:rFonts w:eastAsia="Calibri"/>
          <w:sz w:val="28"/>
          <w:szCs w:val="28"/>
        </w:rPr>
        <w:t>.</w:t>
      </w:r>
    </w:p>
    <w:p w14:paraId="379642F5" w14:textId="77777777" w:rsidR="0066269A" w:rsidRPr="002530E1" w:rsidRDefault="0066269A" w:rsidP="0066269A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1A9380A8" w14:textId="77777777" w:rsidR="0066269A" w:rsidRPr="009A1452" w:rsidRDefault="0066269A" w:rsidP="0066269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 w:val="28"/>
          <w:szCs w:val="28"/>
        </w:rPr>
      </w:pPr>
      <w:r w:rsidRPr="009A1452">
        <w:rPr>
          <w:rFonts w:eastAsia="Calibri"/>
          <w:b/>
          <w:sz w:val="28"/>
          <w:szCs w:val="28"/>
        </w:rPr>
        <w:t>Учет поступления и расходования средств избирательных фондов</w:t>
      </w:r>
    </w:p>
    <w:p w14:paraId="27BB63BB" w14:textId="77777777" w:rsidR="0066269A" w:rsidRPr="009A1452" w:rsidRDefault="0066269A" w:rsidP="0066269A">
      <w:pPr>
        <w:pStyle w:val="a3"/>
        <w:ind w:left="450"/>
        <w:rPr>
          <w:rFonts w:eastAsia="Calibri"/>
          <w:b/>
          <w:sz w:val="16"/>
          <w:szCs w:val="16"/>
        </w:rPr>
      </w:pPr>
    </w:p>
    <w:p w14:paraId="5AEDC756" w14:textId="77777777" w:rsidR="0066269A" w:rsidRPr="002B346F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2530E1">
        <w:rPr>
          <w:sz w:val="28"/>
          <w:szCs w:val="28"/>
        </w:rPr>
        <w:t>2.1. Кандидат обязан вести учет поступления и расходования средств своего избират</w:t>
      </w:r>
      <w:r>
        <w:rPr>
          <w:sz w:val="28"/>
          <w:szCs w:val="28"/>
        </w:rPr>
        <w:t>ельного фонда.</w:t>
      </w:r>
      <w:r w:rsidRPr="00141F66">
        <w:rPr>
          <w:sz w:val="28"/>
          <w:szCs w:val="28"/>
        </w:rPr>
        <w:t xml:space="preserve"> </w:t>
      </w:r>
      <w:r w:rsidRPr="00F812CC">
        <w:rPr>
          <w:sz w:val="28"/>
          <w:szCs w:val="28"/>
        </w:rPr>
        <w:t>Учет ведется по каждой операции, произведенной по специальному избирательному счету кандидата.</w:t>
      </w:r>
    </w:p>
    <w:p w14:paraId="6F05163D" w14:textId="77777777" w:rsidR="0066269A" w:rsidRPr="0027620E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2.2. Избирательные фонды кандидатов могут создаваться </w:t>
      </w:r>
      <w:r>
        <w:rPr>
          <w:sz w:val="28"/>
          <w:szCs w:val="28"/>
        </w:rPr>
        <w:t xml:space="preserve">только </w:t>
      </w:r>
      <w:r>
        <w:rPr>
          <w:sz w:val="28"/>
          <w:szCs w:val="28"/>
        </w:rPr>
        <w:br/>
      </w:r>
      <w:r w:rsidRPr="0027620E">
        <w:rPr>
          <w:sz w:val="28"/>
          <w:szCs w:val="28"/>
        </w:rPr>
        <w:t>за счет:</w:t>
      </w:r>
    </w:p>
    <w:p w14:paraId="313326DC" w14:textId="77777777" w:rsidR="0066269A" w:rsidRPr="0027620E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20E">
        <w:rPr>
          <w:sz w:val="28"/>
          <w:szCs w:val="28"/>
        </w:rPr>
        <w:t xml:space="preserve">собственных средств кандидата, предельный размер которых </w:t>
      </w:r>
      <w:r>
        <w:rPr>
          <w:sz w:val="28"/>
          <w:szCs w:val="28"/>
        </w:rPr>
        <w:br/>
      </w:r>
      <w:r w:rsidRPr="0027620E">
        <w:rPr>
          <w:sz w:val="28"/>
          <w:szCs w:val="28"/>
        </w:rPr>
        <w:t>не должен превышать 500 000 рублей;</w:t>
      </w:r>
    </w:p>
    <w:p w14:paraId="126693C7" w14:textId="77777777" w:rsidR="0066269A" w:rsidRPr="0027620E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20E">
        <w:rPr>
          <w:sz w:val="28"/>
          <w:szCs w:val="28"/>
        </w:rPr>
        <w:t xml:space="preserve">средств, выделенных кандидату выдвинувшим его избирательным объединением, предельный размер которых не должен превышать </w:t>
      </w:r>
      <w:r>
        <w:rPr>
          <w:sz w:val="28"/>
          <w:szCs w:val="28"/>
        </w:rPr>
        <w:br/>
      </w:r>
      <w:r w:rsidRPr="0027620E">
        <w:rPr>
          <w:sz w:val="28"/>
          <w:szCs w:val="28"/>
        </w:rPr>
        <w:t>1 000 000 рублей;</w:t>
      </w:r>
    </w:p>
    <w:p w14:paraId="043FE235" w14:textId="77777777" w:rsidR="0066269A" w:rsidRPr="0027620E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20E">
        <w:rPr>
          <w:sz w:val="28"/>
          <w:szCs w:val="28"/>
        </w:rPr>
        <w:t>добровольных пожертвований граждан, при этом предельный</w:t>
      </w:r>
      <w:r>
        <w:rPr>
          <w:sz w:val="28"/>
          <w:szCs w:val="28"/>
        </w:rPr>
        <w:t xml:space="preserve"> совокупный</w:t>
      </w:r>
      <w:r w:rsidRPr="0027620E">
        <w:rPr>
          <w:sz w:val="28"/>
          <w:szCs w:val="28"/>
        </w:rPr>
        <w:t xml:space="preserve"> размер пожертвовани</w:t>
      </w:r>
      <w:r>
        <w:rPr>
          <w:sz w:val="28"/>
          <w:szCs w:val="28"/>
        </w:rPr>
        <w:t>й</w:t>
      </w:r>
      <w:r w:rsidRPr="0027620E">
        <w:rPr>
          <w:sz w:val="28"/>
          <w:szCs w:val="28"/>
        </w:rPr>
        <w:t xml:space="preserve"> одного гражданина не должен превышать 50 000 рублей;</w:t>
      </w:r>
    </w:p>
    <w:p w14:paraId="21D5C57A" w14:textId="77777777" w:rsidR="0066269A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7620E">
        <w:rPr>
          <w:sz w:val="28"/>
          <w:szCs w:val="28"/>
        </w:rPr>
        <w:t xml:space="preserve">обровольных пожертвований юридических лиц, при этом предельный </w:t>
      </w:r>
      <w:r>
        <w:rPr>
          <w:sz w:val="28"/>
          <w:szCs w:val="28"/>
        </w:rPr>
        <w:t>совокупный</w:t>
      </w:r>
      <w:r w:rsidRPr="0027620E">
        <w:rPr>
          <w:sz w:val="28"/>
          <w:szCs w:val="28"/>
        </w:rPr>
        <w:t xml:space="preserve"> размер пожертвовани</w:t>
      </w:r>
      <w:r>
        <w:rPr>
          <w:sz w:val="28"/>
          <w:szCs w:val="28"/>
        </w:rPr>
        <w:t>й</w:t>
      </w:r>
      <w:r w:rsidRPr="0027620E">
        <w:rPr>
          <w:sz w:val="28"/>
          <w:szCs w:val="28"/>
        </w:rPr>
        <w:t xml:space="preserve"> одного юридического лица не должен превышать 100</w:t>
      </w:r>
      <w:r>
        <w:rPr>
          <w:sz w:val="28"/>
          <w:szCs w:val="28"/>
        </w:rPr>
        <w:t> </w:t>
      </w:r>
      <w:r w:rsidRPr="0027620E">
        <w:rPr>
          <w:sz w:val="28"/>
          <w:szCs w:val="28"/>
        </w:rPr>
        <w:t>000 рублей.</w:t>
      </w:r>
    </w:p>
    <w:p w14:paraId="210591F8" w14:textId="77777777" w:rsidR="0066269A" w:rsidRPr="002530E1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12CC">
        <w:rPr>
          <w:sz w:val="28"/>
          <w:szCs w:val="28"/>
        </w:rPr>
        <w:t xml:space="preserve">Минимальный размер добровольных пожертвований для граждан </w:t>
      </w:r>
      <w:r>
        <w:rPr>
          <w:sz w:val="28"/>
          <w:szCs w:val="28"/>
        </w:rPr>
        <w:br/>
      </w:r>
      <w:r w:rsidRPr="00F812CC">
        <w:rPr>
          <w:sz w:val="28"/>
          <w:szCs w:val="28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>
        <w:rPr>
          <w:sz w:val="28"/>
          <w:szCs w:val="28"/>
        </w:rPr>
        <w:t>6</w:t>
      </w:r>
      <w:r w:rsidRPr="00F812CC">
        <w:rPr>
          <w:sz w:val="28"/>
          <w:szCs w:val="28"/>
        </w:rPr>
        <w:t>3,59 руб.</w:t>
      </w:r>
    </w:p>
    <w:p w14:paraId="6DBD96DB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rFonts w:eastAsia="Calibri"/>
          <w:sz w:val="28"/>
          <w:szCs w:val="28"/>
        </w:rPr>
        <w:t>2.3. </w:t>
      </w:r>
      <w:r w:rsidRPr="0027620E">
        <w:rPr>
          <w:sz w:val="28"/>
          <w:szCs w:val="28"/>
        </w:rPr>
        <w:t>Предельная сумма денежных средств, подлежащ</w:t>
      </w:r>
      <w:r>
        <w:rPr>
          <w:sz w:val="28"/>
          <w:szCs w:val="28"/>
        </w:rPr>
        <w:t>их</w:t>
      </w:r>
      <w:r w:rsidRPr="0027620E">
        <w:rPr>
          <w:sz w:val="28"/>
          <w:szCs w:val="28"/>
        </w:rPr>
        <w:t xml:space="preserve"> расходованию кандидатом из средств избирательного фонда</w:t>
      </w:r>
      <w:r>
        <w:rPr>
          <w:sz w:val="28"/>
          <w:szCs w:val="28"/>
        </w:rPr>
        <w:t>,</w:t>
      </w:r>
      <w:r w:rsidRPr="0027620E">
        <w:rPr>
          <w:sz w:val="28"/>
          <w:szCs w:val="28"/>
        </w:rPr>
        <w:t xml:space="preserve"> не может превышать </w:t>
      </w:r>
      <w:r>
        <w:rPr>
          <w:sz w:val="28"/>
          <w:szCs w:val="28"/>
        </w:rPr>
        <w:br/>
      </w:r>
      <w:r w:rsidRPr="0027620E">
        <w:rPr>
          <w:sz w:val="28"/>
          <w:szCs w:val="28"/>
        </w:rPr>
        <w:t>1 000 000 рублей.</w:t>
      </w:r>
    </w:p>
    <w:p w14:paraId="1D513F81" w14:textId="77777777" w:rsidR="0066269A" w:rsidRPr="0027620E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п</w:t>
      </w:r>
      <w:r w:rsidRPr="00F812CC">
        <w:rPr>
          <w:sz w:val="28"/>
          <w:szCs w:val="28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sz w:val="28"/>
          <w:szCs w:val="28"/>
        </w:rPr>
        <w:t>,</w:t>
      </w:r>
      <w:r w:rsidRPr="00F812CC">
        <w:rPr>
          <w:sz w:val="28"/>
          <w:szCs w:val="28"/>
        </w:rPr>
        <w:t xml:space="preserve"> составляет 30 процентов </w:t>
      </w:r>
      <w:r>
        <w:rPr>
          <w:sz w:val="28"/>
          <w:szCs w:val="28"/>
        </w:rPr>
        <w:t>от установленного</w:t>
      </w:r>
      <w:r w:rsidRPr="00F812CC">
        <w:rPr>
          <w:sz w:val="28"/>
          <w:szCs w:val="28"/>
        </w:rPr>
        <w:t xml:space="preserve"> предельного размера расходования средств избирательного фонда</w:t>
      </w:r>
      <w:r>
        <w:rPr>
          <w:sz w:val="28"/>
          <w:szCs w:val="28"/>
        </w:rPr>
        <w:t>, то есть 300 000 рублей</w:t>
      </w:r>
      <w:r>
        <w:rPr>
          <w:sz w:val="28"/>
          <w:szCs w:val="28"/>
        </w:rPr>
        <w:tab/>
      </w:r>
      <w:r w:rsidRPr="00F812CC">
        <w:rPr>
          <w:sz w:val="28"/>
          <w:szCs w:val="28"/>
        </w:rPr>
        <w:t>.</w:t>
      </w:r>
    </w:p>
    <w:p w14:paraId="50FDF9B9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7620E">
        <w:rPr>
          <w:sz w:val="28"/>
          <w:szCs w:val="28"/>
        </w:rPr>
        <w:t>2.4. </w:t>
      </w:r>
      <w:bookmarkStart w:id="4" w:name="Par1"/>
      <w:bookmarkEnd w:id="4"/>
      <w:r w:rsidRPr="000C3D20">
        <w:rPr>
          <w:rFonts w:eastAsia="Calibri"/>
          <w:sz w:val="28"/>
          <w:szCs w:val="28"/>
        </w:rPr>
        <w:t xml:space="preserve">Кандидат вправе возвратить жертвователю любое пожертвование </w:t>
      </w:r>
      <w:r>
        <w:rPr>
          <w:rFonts w:eastAsia="Calibri"/>
          <w:sz w:val="28"/>
          <w:szCs w:val="28"/>
        </w:rPr>
        <w:br/>
      </w:r>
      <w:r w:rsidRPr="000C3D20">
        <w:rPr>
          <w:rFonts w:eastAsia="Calibri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3A622173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3D20">
        <w:rPr>
          <w:rFonts w:eastAsia="Calibri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>
        <w:rPr>
          <w:rFonts w:eastAsia="Calibri"/>
          <w:sz w:val="28"/>
          <w:szCs w:val="28"/>
        </w:rPr>
        <w:t xml:space="preserve">, согласно перечню, указанному в пунктах 6 и 6.1 статьи </w:t>
      </w:r>
      <w:r w:rsidRPr="00A52735">
        <w:rPr>
          <w:rFonts w:eastAsia="Calibri"/>
          <w:sz w:val="28"/>
          <w:szCs w:val="28"/>
        </w:rPr>
        <w:t>58 Федерального закона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A52735">
        <w:rPr>
          <w:rFonts w:eastAsia="Calibri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(далее – Федеральный закон), пунктах 4 и 5 статьи 47 Закона </w:t>
      </w:r>
      <w:r>
        <w:rPr>
          <w:rFonts w:eastAsia="Calibri"/>
          <w:sz w:val="28"/>
          <w:szCs w:val="28"/>
        </w:rPr>
        <w:br/>
        <w:t>Санкт-Петербурга</w:t>
      </w:r>
      <w:r w:rsidRPr="000C3D20">
        <w:rPr>
          <w:rFonts w:eastAsia="Calibri"/>
          <w:sz w:val="28"/>
          <w:szCs w:val="28"/>
        </w:rPr>
        <w:t>, либо если пожертвование внесено с нарушением тр</w:t>
      </w:r>
      <w:r>
        <w:rPr>
          <w:rFonts w:eastAsia="Calibri"/>
          <w:sz w:val="28"/>
          <w:szCs w:val="28"/>
        </w:rPr>
        <w:t xml:space="preserve">ебований пунктов 6 и 7 </w:t>
      </w:r>
      <w:r w:rsidRPr="000C3D20">
        <w:rPr>
          <w:rFonts w:eastAsia="Calibri"/>
          <w:sz w:val="28"/>
          <w:szCs w:val="28"/>
        </w:rPr>
        <w:t>статьи</w:t>
      </w:r>
      <w:r>
        <w:rPr>
          <w:rFonts w:eastAsia="Calibri"/>
          <w:sz w:val="28"/>
          <w:szCs w:val="28"/>
        </w:rPr>
        <w:t xml:space="preserve"> 47 Закона Санкт-Петербурга</w:t>
      </w:r>
      <w:r w:rsidRPr="000C3D20">
        <w:rPr>
          <w:rFonts w:eastAsia="Calibri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eastAsia="Calibri"/>
          <w:sz w:val="28"/>
          <w:szCs w:val="28"/>
        </w:rPr>
        <w:t xml:space="preserve"> </w:t>
      </w:r>
      <w:r w:rsidRPr="000C3D20">
        <w:rPr>
          <w:rFonts w:eastAsia="Calibri"/>
          <w:sz w:val="28"/>
          <w:szCs w:val="28"/>
        </w:rPr>
        <w:t xml:space="preserve">Законом Санкт-Петербурга максимальный размер такого пожертвования, оно </w:t>
      </w:r>
      <w:r>
        <w:rPr>
          <w:rFonts w:eastAsia="Calibri"/>
          <w:sz w:val="28"/>
          <w:szCs w:val="28"/>
        </w:rPr>
        <w:br/>
      </w:r>
      <w:r w:rsidRPr="000C3D20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10</w:t>
      </w:r>
      <w:r w:rsidRPr="000C3D20">
        <w:rPr>
          <w:rFonts w:eastAsia="Calibri"/>
          <w:sz w:val="28"/>
          <w:szCs w:val="28"/>
        </w:rPr>
        <w:t xml:space="preserve"> дней с момента внесения подлежит возврату жертвователю </w:t>
      </w:r>
      <w:r>
        <w:rPr>
          <w:rFonts w:eastAsia="Calibri"/>
          <w:sz w:val="28"/>
          <w:szCs w:val="28"/>
        </w:rPr>
        <w:br/>
      </w:r>
      <w:r w:rsidRPr="000C3D20">
        <w:rPr>
          <w:rFonts w:eastAsia="Calibri"/>
          <w:sz w:val="28"/>
          <w:szCs w:val="28"/>
        </w:rPr>
        <w:t>в полном объеме или подлежит возврату та его часть, которая п</w:t>
      </w:r>
      <w:r>
        <w:rPr>
          <w:rFonts w:eastAsia="Calibri"/>
          <w:sz w:val="28"/>
          <w:szCs w:val="28"/>
        </w:rPr>
        <w:t xml:space="preserve">ревышает установленный </w:t>
      </w:r>
      <w:r w:rsidRPr="000C3D20">
        <w:rPr>
          <w:rFonts w:eastAsia="Calibri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</w:p>
    <w:p w14:paraId="61A9FA30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3D20">
        <w:rPr>
          <w:rFonts w:eastAsia="Calibri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>
        <w:rPr>
          <w:rFonts w:eastAsia="Calibri"/>
          <w:sz w:val="28"/>
          <w:szCs w:val="28"/>
        </w:rPr>
        <w:t xml:space="preserve">местного </w:t>
      </w:r>
      <w:r w:rsidRPr="000C3D20">
        <w:rPr>
          <w:rFonts w:eastAsia="Calibri"/>
          <w:sz w:val="28"/>
          <w:szCs w:val="28"/>
        </w:rPr>
        <w:t xml:space="preserve">бюджета в течение </w:t>
      </w:r>
      <w:r>
        <w:rPr>
          <w:rFonts w:eastAsia="Calibri"/>
          <w:sz w:val="28"/>
          <w:szCs w:val="28"/>
        </w:rPr>
        <w:t>10</w:t>
      </w:r>
      <w:r w:rsidRPr="000C3D20">
        <w:rPr>
          <w:rFonts w:eastAsia="Calibri"/>
          <w:sz w:val="28"/>
          <w:szCs w:val="28"/>
        </w:rPr>
        <w:t xml:space="preserve"> дней с момента внесения данного пожертвования. </w:t>
      </w:r>
      <w:r w:rsidRPr="00057A00">
        <w:rPr>
          <w:rFonts w:eastAsia="Calibri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>
        <w:rPr>
          <w:rFonts w:eastAsia="Calibri"/>
          <w:sz w:val="28"/>
          <w:szCs w:val="28"/>
        </w:rPr>
        <w:br/>
      </w:r>
      <w:r w:rsidRPr="00057A00">
        <w:rPr>
          <w:rFonts w:eastAsia="Calibri"/>
          <w:sz w:val="28"/>
          <w:szCs w:val="28"/>
        </w:rPr>
        <w:t xml:space="preserve">на внесение пожертвования любое из следующих сведений: фамилию, имя </w:t>
      </w:r>
      <w:r>
        <w:rPr>
          <w:rFonts w:eastAsia="Calibri"/>
          <w:sz w:val="28"/>
          <w:szCs w:val="28"/>
        </w:rPr>
        <w:br/>
      </w:r>
      <w:r w:rsidRPr="00057A00">
        <w:rPr>
          <w:rFonts w:eastAsia="Calibri"/>
          <w:sz w:val="28"/>
          <w:szCs w:val="28"/>
        </w:rPr>
        <w:t xml:space="preserve"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</w:t>
      </w:r>
      <w:r w:rsidRPr="00057A00">
        <w:rPr>
          <w:rFonts w:eastAsia="Calibri"/>
          <w:sz w:val="28"/>
          <w:szCs w:val="28"/>
        </w:rPr>
        <w:lastRenderedPageBreak/>
        <w:t>идентификационный номер налогоплательщика, наименование, банковские реквизиты - или указаны недостоверные сведения</w:t>
      </w:r>
      <w:r>
        <w:rPr>
          <w:rFonts w:eastAsia="Calibri"/>
          <w:sz w:val="28"/>
          <w:szCs w:val="28"/>
        </w:rPr>
        <w:t>.</w:t>
      </w:r>
    </w:p>
    <w:p w14:paraId="50EFF33B" w14:textId="7D85B1C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530E1">
        <w:rPr>
          <w:sz w:val="28"/>
          <w:szCs w:val="28"/>
        </w:rPr>
        <w:t>. </w:t>
      </w:r>
      <w:r>
        <w:rPr>
          <w:sz w:val="28"/>
          <w:szCs w:val="28"/>
        </w:rPr>
        <w:t>Избирательные комиссии</w:t>
      </w:r>
      <w:r w:rsidRPr="002530E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2530E1">
        <w:rPr>
          <w:sz w:val="28"/>
          <w:szCs w:val="28"/>
        </w:rPr>
        <w:t xml:space="preserve">т контроль </w:t>
      </w:r>
      <w:r w:rsidRPr="00033BAB">
        <w:rPr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Pr="00057A00">
        <w:rPr>
          <w:sz w:val="28"/>
          <w:szCs w:val="28"/>
        </w:rPr>
        <w:t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в сфере регистр</w:t>
      </w:r>
      <w:r>
        <w:rPr>
          <w:sz w:val="28"/>
          <w:szCs w:val="28"/>
        </w:rPr>
        <w:t>ации некоммерческих организаций</w:t>
      </w:r>
      <w:r w:rsidRPr="00271D7B">
        <w:rPr>
          <w:sz w:val="28"/>
          <w:szCs w:val="28"/>
        </w:rPr>
        <w:t>.</w:t>
      </w:r>
    </w:p>
    <w:p w14:paraId="2052F893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При поступлении в распоряжение </w:t>
      </w:r>
      <w:r>
        <w:rPr>
          <w:sz w:val="28"/>
          <w:szCs w:val="28"/>
        </w:rPr>
        <w:t>соответствующей избирательной комиссии</w:t>
      </w:r>
      <w:r w:rsidRPr="002530E1">
        <w:rPr>
          <w:sz w:val="28"/>
          <w:szCs w:val="28"/>
        </w:rPr>
        <w:t xml:space="preserve"> информации о внесении добровольных пожертвований </w:t>
      </w:r>
      <w:r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br/>
        <w:t xml:space="preserve">и юридических лиц </w:t>
      </w:r>
      <w:r w:rsidRPr="002530E1">
        <w:rPr>
          <w:sz w:val="28"/>
          <w:szCs w:val="28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kern w:val="28"/>
          <w:sz w:val="28"/>
          <w:szCs w:val="28"/>
        </w:rPr>
        <w:t>незамедлительно</w:t>
      </w:r>
      <w:r w:rsidRPr="002530E1">
        <w:rPr>
          <w:sz w:val="28"/>
          <w:szCs w:val="28"/>
        </w:rPr>
        <w:t xml:space="preserve"> сообщается соответствующему кандидату или его уполномоченному представителю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по финансовым вопросам.</w:t>
      </w:r>
    </w:p>
    <w:p w14:paraId="2A16E696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530E1">
        <w:rPr>
          <w:sz w:val="28"/>
          <w:szCs w:val="28"/>
        </w:rPr>
        <w:t>. Средства избирательных фондов имеют целевое назначение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2530E1">
        <w:rPr>
          <w:sz w:val="28"/>
          <w:szCs w:val="28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4B98D166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530E1">
        <w:rPr>
          <w:sz w:val="28"/>
          <w:szCs w:val="28"/>
        </w:rPr>
        <w:t>. Средства избирательных фондов могут использоваться на:</w:t>
      </w:r>
    </w:p>
    <w:p w14:paraId="40A605C7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3C388753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5FAC416F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14:paraId="6E5727B2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2530E1">
        <w:rPr>
          <w:sz w:val="28"/>
          <w:szCs w:val="28"/>
        </w:rPr>
        <w:t>. </w:t>
      </w:r>
      <w:r w:rsidRPr="00A52006">
        <w:rPr>
          <w:sz w:val="28"/>
          <w:szCs w:val="28"/>
        </w:rPr>
        <w:t xml:space="preserve">Договоры (соглашения) с гражданами и юридическими лицами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 xml:space="preserve">о выполнении определенных работ (об оказании услуг), связанных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 xml:space="preserve">за выполнение указанных работ (оказание услуг) осуществляются только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 xml:space="preserve">в безналичном порядке. Требование о безналичном порядке </w:t>
      </w:r>
      <w:r>
        <w:rPr>
          <w:sz w:val="28"/>
          <w:szCs w:val="28"/>
        </w:rPr>
        <w:t xml:space="preserve">расчетов </w:t>
      </w:r>
      <w:r w:rsidRPr="00A52006">
        <w:rPr>
          <w:sz w:val="28"/>
          <w:szCs w:val="28"/>
        </w:rPr>
        <w:t xml:space="preserve">распространяется в том числе на расчеты с любыми третьими лицами, привлекаемыми исполнителем работ (услуг) для выполнения принятых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>на себя по договору обязательств.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209AD8D8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Реализация товаров, выполнение оплачиваемых работ и оказание платных услуг, прямо или косвенно связанных с выборами</w:t>
      </w:r>
      <w:r>
        <w:rPr>
          <w:sz w:val="28"/>
          <w:szCs w:val="28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sz w:val="28"/>
          <w:szCs w:val="28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2530E1">
        <w:rPr>
          <w:sz w:val="28"/>
          <w:szCs w:val="28"/>
        </w:rPr>
        <w:t xml:space="preserve"> сроков выполнения работ (оказания услуг).</w:t>
      </w:r>
    </w:p>
    <w:p w14:paraId="6F7D8FA3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3EFC50C2" w14:textId="05248A60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30E1">
        <w:rPr>
          <w:sz w:val="28"/>
          <w:szCs w:val="28"/>
        </w:rPr>
        <w:t>. </w:t>
      </w:r>
      <w:r w:rsidRPr="00A52006">
        <w:rPr>
          <w:sz w:val="28"/>
          <w:szCs w:val="28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Запрещаются без документально подтвержденного согласия кандидата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>или его уполномоченного представителя по финансовым 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63BB2">
        <w:rPr>
          <w:sz w:val="28"/>
          <w:szCs w:val="28"/>
        </w:rPr>
        <w:t>(</w:t>
      </w:r>
      <w:r>
        <w:rPr>
          <w:sz w:val="28"/>
          <w:szCs w:val="28"/>
        </w:rPr>
        <w:t>рекомендуемые формы представлены в</w:t>
      </w:r>
      <w:r w:rsidRPr="00563BB2">
        <w:rPr>
          <w:sz w:val="28"/>
          <w:szCs w:val="28"/>
        </w:rPr>
        <w:t xml:space="preserve"> </w:t>
      </w:r>
      <w:r w:rsidRPr="00033BAB">
        <w:rPr>
          <w:sz w:val="28"/>
          <w:szCs w:val="28"/>
        </w:rPr>
        <w:t>приложени</w:t>
      </w:r>
      <w:r>
        <w:rPr>
          <w:sz w:val="28"/>
          <w:szCs w:val="28"/>
        </w:rPr>
        <w:t>ях</w:t>
      </w:r>
      <w:r w:rsidRPr="00033BAB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  <w:r w:rsidRPr="00033BAB">
        <w:rPr>
          <w:sz w:val="28"/>
          <w:szCs w:val="28"/>
        </w:rPr>
        <w:t xml:space="preserve"> и № </w:t>
      </w:r>
      <w:r>
        <w:rPr>
          <w:sz w:val="28"/>
          <w:szCs w:val="28"/>
        </w:rPr>
        <w:t>3</w:t>
      </w:r>
      <w:r w:rsidRPr="00033BA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33BAB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</w:t>
      </w:r>
      <w:r w:rsidRPr="00057A00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057A00">
        <w:rPr>
          <w:sz w:val="28"/>
          <w:szCs w:val="28"/>
        </w:rPr>
        <w:t xml:space="preserve"> и форма</w:t>
      </w:r>
      <w:r>
        <w:rPr>
          <w:sz w:val="28"/>
          <w:szCs w:val="28"/>
        </w:rPr>
        <w:t>м</w:t>
      </w:r>
      <w:r w:rsidRPr="00057A00">
        <w:rPr>
          <w:sz w:val="28"/>
          <w:szCs w:val="28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Санкт-Петербурга (да</w:t>
      </w:r>
      <w:r>
        <w:rPr>
          <w:sz w:val="28"/>
          <w:szCs w:val="28"/>
        </w:rPr>
        <w:t>лее – Порядок</w:t>
      </w:r>
      <w:r w:rsidRPr="00033BAB">
        <w:rPr>
          <w:sz w:val="28"/>
          <w:szCs w:val="28"/>
        </w:rPr>
        <w:t>) и без оплаты из соответствующего избирательного фонда</w:t>
      </w:r>
      <w:r w:rsidRPr="00A52006">
        <w:rPr>
          <w:sz w:val="28"/>
          <w:szCs w:val="28"/>
        </w:rPr>
        <w:t xml:space="preserve"> выполнение оплачиваемых работ, реализация товаров, оказание платных услуг, прямо или косвенно связанных с выборами и направленных на достижение определенного результата на выборах.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и направленных на достижение определенного результата на выборах. Материальная поддержка кандидата, направленная на достижение определенного результата на выборах, может быть оказана только </w:t>
      </w:r>
      <w:r>
        <w:rPr>
          <w:sz w:val="28"/>
          <w:szCs w:val="28"/>
        </w:rPr>
        <w:br/>
      </w:r>
      <w:r w:rsidRPr="00A52006">
        <w:rPr>
          <w:sz w:val="28"/>
          <w:szCs w:val="28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Pr="00E64114">
        <w:rPr>
          <w:sz w:val="28"/>
          <w:szCs w:val="28"/>
        </w:rPr>
        <w:t xml:space="preserve"> </w:t>
      </w:r>
    </w:p>
    <w:p w14:paraId="70B2F5B8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Pr="00E64114">
        <w:rPr>
          <w:sz w:val="28"/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>
        <w:rPr>
          <w:sz w:val="28"/>
          <w:szCs w:val="28"/>
        </w:rPr>
        <w:br/>
      </w:r>
      <w:r w:rsidRPr="00E64114">
        <w:rPr>
          <w:sz w:val="28"/>
          <w:szCs w:val="28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>
        <w:rPr>
          <w:sz w:val="28"/>
          <w:szCs w:val="28"/>
        </w:rPr>
        <w:br/>
      </w:r>
      <w:r w:rsidRPr="00E64114">
        <w:rPr>
          <w:sz w:val="28"/>
          <w:szCs w:val="28"/>
        </w:rPr>
        <w:t>на выборах, только денежные средства, поступившие в их избирательные фонды в установленном</w:t>
      </w:r>
      <w:r>
        <w:rPr>
          <w:sz w:val="28"/>
          <w:szCs w:val="28"/>
        </w:rPr>
        <w:t xml:space="preserve"> Федеральным</w:t>
      </w:r>
      <w:r w:rsidRPr="00E64114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и Законом Санкт-Петербурга</w:t>
      </w:r>
      <w:r w:rsidRPr="00E64114">
        <w:rPr>
          <w:sz w:val="28"/>
          <w:szCs w:val="28"/>
        </w:rPr>
        <w:t xml:space="preserve"> порядке.</w:t>
      </w:r>
    </w:p>
    <w:p w14:paraId="1C898C7B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2530E1">
        <w:rPr>
          <w:sz w:val="28"/>
          <w:szCs w:val="28"/>
        </w:rPr>
        <w:t>. Все предвыборные агитационные материалы должны изготавливаться на территории Российской Федерации.</w:t>
      </w:r>
    </w:p>
    <w:p w14:paraId="63DF0F3E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530E1">
        <w:rPr>
          <w:sz w:val="28"/>
          <w:szCs w:val="28"/>
        </w:rPr>
        <w:t>. </w:t>
      </w:r>
      <w:r w:rsidRPr="004B3E3C">
        <w:rPr>
          <w:sz w:val="28"/>
          <w:szCs w:val="28"/>
        </w:rPr>
        <w:t xml:space="preserve">Запрещается изготовление </w:t>
      </w:r>
      <w:r>
        <w:rPr>
          <w:sz w:val="28"/>
          <w:szCs w:val="28"/>
        </w:rPr>
        <w:t>и распространение</w:t>
      </w:r>
      <w:r w:rsidRPr="004B3E3C">
        <w:rPr>
          <w:sz w:val="28"/>
          <w:szCs w:val="28"/>
        </w:rPr>
        <w:t xml:space="preserve"> агитационных материалов без предварительной оплаты за счет средств соответствующего </w:t>
      </w:r>
      <w:r w:rsidRPr="004B3E3C">
        <w:rPr>
          <w:sz w:val="28"/>
          <w:szCs w:val="28"/>
        </w:rPr>
        <w:lastRenderedPageBreak/>
        <w:t>избирательного фонда</w:t>
      </w:r>
      <w:r>
        <w:rPr>
          <w:sz w:val="28"/>
          <w:szCs w:val="28"/>
        </w:rPr>
        <w:t xml:space="preserve"> </w:t>
      </w:r>
      <w:r w:rsidRPr="0097466F">
        <w:rPr>
          <w:sz w:val="28"/>
          <w:szCs w:val="28"/>
        </w:rPr>
        <w:t>и с нарушением требований, установленных Законом Санкт-Петербурга.</w:t>
      </w:r>
    </w:p>
    <w:p w14:paraId="7F589F14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530E1">
        <w:rPr>
          <w:sz w:val="28"/>
          <w:szCs w:val="28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в теле</w:t>
      </w:r>
      <w:r>
        <w:rPr>
          <w:sz w:val="28"/>
          <w:szCs w:val="28"/>
        </w:rPr>
        <w:t xml:space="preserve">- и </w:t>
      </w:r>
      <w:r w:rsidRPr="002530E1">
        <w:rPr>
          <w:sz w:val="28"/>
          <w:szCs w:val="28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05DBAF24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80C3C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80C3C">
        <w:rPr>
          <w:sz w:val="28"/>
          <w:szCs w:val="28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>
        <w:rPr>
          <w:sz w:val="28"/>
          <w:szCs w:val="28"/>
        </w:rPr>
        <w:t>филиала</w:t>
      </w:r>
      <w:r w:rsidRPr="00A80C3C">
        <w:rPr>
          <w:sz w:val="28"/>
          <w:szCs w:val="28"/>
        </w:rPr>
        <w:t xml:space="preserve"> ПАО Сбербанк о перечислении </w:t>
      </w:r>
      <w:r>
        <w:rPr>
          <w:sz w:val="28"/>
          <w:szCs w:val="28"/>
        </w:rPr>
        <w:br/>
      </w:r>
      <w:r w:rsidRPr="00A80C3C">
        <w:rPr>
          <w:sz w:val="28"/>
          <w:szCs w:val="28"/>
        </w:rPr>
        <w:t>в полном объеме средств в счет оплаты стоимости эфирного времени, печатной площади. В случае нарушения этого условия предоставление эфирного времени, печатной площади не допускается.</w:t>
      </w:r>
    </w:p>
    <w:p w14:paraId="57DAA8B5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2530E1">
        <w:rPr>
          <w:sz w:val="28"/>
          <w:szCs w:val="28"/>
        </w:rPr>
        <w:t>. </w:t>
      </w:r>
      <w:r>
        <w:rPr>
          <w:sz w:val="28"/>
          <w:szCs w:val="28"/>
        </w:rPr>
        <w:t>Филиал</w:t>
      </w:r>
      <w:r w:rsidRPr="002530E1">
        <w:rPr>
          <w:sz w:val="28"/>
          <w:szCs w:val="28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не более трех рабочих дней</w:t>
      </w:r>
      <w:r>
        <w:rPr>
          <w:sz w:val="28"/>
          <w:szCs w:val="28"/>
        </w:rPr>
        <w:t>,</w:t>
      </w:r>
      <w:r w:rsidRPr="002530E1">
        <w:rPr>
          <w:sz w:val="28"/>
          <w:szCs w:val="28"/>
        </w:rPr>
        <w:t xml:space="preserve"> начиная со дня списания денежных средств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со специального избирательного счета кандидата.</w:t>
      </w:r>
    </w:p>
    <w:p w14:paraId="7A86FD2B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2530E1">
        <w:rPr>
          <w:sz w:val="28"/>
          <w:szCs w:val="28"/>
        </w:rPr>
        <w:t xml:space="preserve">. Во всех предвыборных агитационных материалах, размещаемых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 xml:space="preserve">в периодических печатных изданиях, должна содержаться информация </w:t>
      </w:r>
      <w:r>
        <w:rPr>
          <w:sz w:val="28"/>
          <w:szCs w:val="28"/>
        </w:rPr>
        <w:br/>
      </w:r>
      <w:r w:rsidRPr="00A74541">
        <w:rPr>
          <w:sz w:val="28"/>
          <w:szCs w:val="28"/>
        </w:rPr>
        <w:t xml:space="preserve">о том, за счет средств избирательного фонда какого кандидата была произведена оплата соответствующей публикации. Если агитационные </w:t>
      </w:r>
      <w:r w:rsidRPr="00A74541">
        <w:rPr>
          <w:sz w:val="28"/>
          <w:szCs w:val="28"/>
        </w:rPr>
        <w:lastRenderedPageBreak/>
        <w:t>материалы были опубликованы бесплатно, информация об этом должна содержаться в публикации с указанием на то, кто разместил эту публикацию.</w:t>
      </w:r>
    </w:p>
    <w:p w14:paraId="27AB5D86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2530E1">
        <w:rPr>
          <w:sz w:val="28"/>
          <w:szCs w:val="28"/>
        </w:rPr>
        <w:t xml:space="preserve">. Все печатные и аудиовизуальные предвыборные агитационные материалы должны содержать следующие сведения об изготовителе: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 xml:space="preserve">для юридического лица – наименование, юридический адрес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 xml:space="preserve">и идентификационный номер налогоплательщика организации,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для гражданина</w:t>
      </w:r>
      <w:r w:rsidRPr="002530E1">
        <w:rPr>
          <w:sz w:val="28"/>
        </w:rPr>
        <w:t> – </w:t>
      </w:r>
      <w:r w:rsidRPr="002530E1">
        <w:rPr>
          <w:sz w:val="28"/>
          <w:szCs w:val="28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где находится его место жительства; сведения о заказчике:</w:t>
      </w:r>
      <w:r w:rsidRPr="002530E1">
        <w:rPr>
          <w:sz w:val="28"/>
        </w:rPr>
        <w:t> </w:t>
      </w:r>
      <w:r w:rsidRPr="002530E1">
        <w:rPr>
          <w:sz w:val="28"/>
          <w:szCs w:val="28"/>
        </w:rPr>
        <w:t>фамилию, имя, отчество;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742F9DBE" w14:textId="77777777" w:rsidR="0066269A" w:rsidRPr="001D18F4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1D18F4">
        <w:rPr>
          <w:spacing w:val="-2"/>
          <w:sz w:val="28"/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1C3677A" w14:textId="77777777" w:rsidR="0066269A" w:rsidRPr="00A74541" w:rsidRDefault="0066269A" w:rsidP="006626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74541">
        <w:rPr>
          <w:sz w:val="28"/>
          <w:szCs w:val="28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</w:t>
      </w:r>
      <w:r>
        <w:rPr>
          <w:sz w:val="28"/>
          <w:szCs w:val="28"/>
        </w:rPr>
        <w:br/>
        <w:t>в избирательную комиссию, организующую выборы,</w:t>
      </w:r>
      <w:r w:rsidRPr="00A74541">
        <w:rPr>
          <w:sz w:val="28"/>
          <w:szCs w:val="28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14:paraId="20658B10" w14:textId="77777777" w:rsidR="0066269A" w:rsidRPr="002530E1" w:rsidRDefault="0066269A" w:rsidP="0066269A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2.18</w:t>
      </w:r>
      <w:r w:rsidRPr="002530E1">
        <w:rPr>
          <w:rFonts w:eastAsia="Arial"/>
          <w:sz w:val="28"/>
          <w:szCs w:val="28"/>
        </w:rPr>
        <w:t>. Оплат</w:t>
      </w:r>
      <w:r>
        <w:rPr>
          <w:rFonts w:eastAsia="Arial"/>
          <w:sz w:val="28"/>
          <w:szCs w:val="28"/>
        </w:rPr>
        <w:t>у</w:t>
      </w:r>
      <w:r w:rsidRPr="002530E1">
        <w:rPr>
          <w:rFonts w:eastAsia="Arial"/>
          <w:sz w:val="28"/>
          <w:szCs w:val="28"/>
        </w:rPr>
        <w:t xml:space="preserve"> изготовления, а также распространения каждого тиража предвыборного агитационного материала</w:t>
      </w:r>
      <w:r>
        <w:rPr>
          <w:rFonts w:eastAsia="Arial"/>
          <w:sz w:val="28"/>
          <w:szCs w:val="28"/>
        </w:rPr>
        <w:t xml:space="preserve"> </w:t>
      </w:r>
      <w:r w:rsidRPr="00A80C3C">
        <w:rPr>
          <w:rFonts w:eastAsia="Arial"/>
          <w:sz w:val="28"/>
          <w:szCs w:val="28"/>
        </w:rPr>
        <w:t>рекомендуется производить</w:t>
      </w:r>
      <w:r w:rsidRPr="002530E1">
        <w:rPr>
          <w:rFonts w:eastAsia="Arial"/>
          <w:sz w:val="28"/>
          <w:szCs w:val="28"/>
        </w:rPr>
        <w:t xml:space="preserve"> отдельными платежными </w:t>
      </w:r>
      <w:r>
        <w:rPr>
          <w:rFonts w:eastAsia="Arial"/>
          <w:sz w:val="28"/>
          <w:szCs w:val="28"/>
        </w:rPr>
        <w:t>документами</w:t>
      </w:r>
      <w:r w:rsidRPr="002530E1">
        <w:rPr>
          <w:rFonts w:eastAsia="Arial"/>
          <w:sz w:val="28"/>
          <w:szCs w:val="28"/>
        </w:rPr>
        <w:t>.</w:t>
      </w:r>
    </w:p>
    <w:p w14:paraId="7294B32F" w14:textId="77777777" w:rsidR="0066269A" w:rsidRPr="002530E1" w:rsidRDefault="0066269A" w:rsidP="0066269A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2530E1">
        <w:rPr>
          <w:rFonts w:eastAsia="Arial"/>
          <w:sz w:val="28"/>
          <w:szCs w:val="28"/>
        </w:rPr>
        <w:t>При перечислении кандидатом денежных средств за изготовление предвыборных агитационных материалов в</w:t>
      </w:r>
      <w:r>
        <w:rPr>
          <w:rFonts w:eastAsia="Arial"/>
          <w:sz w:val="28"/>
          <w:szCs w:val="28"/>
        </w:rPr>
        <w:t xml:space="preserve"> платежном документе </w:t>
      </w:r>
      <w:r>
        <w:rPr>
          <w:rFonts w:eastAsia="Arial"/>
          <w:sz w:val="28"/>
          <w:szCs w:val="28"/>
        </w:rPr>
        <w:br/>
        <w:t>в</w:t>
      </w:r>
      <w:r w:rsidRPr="002530E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реквизите</w:t>
      </w:r>
      <w:r w:rsidRPr="002530E1">
        <w:rPr>
          <w:rFonts w:eastAsia="Arial"/>
          <w:sz w:val="28"/>
          <w:szCs w:val="28"/>
        </w:rPr>
        <w:t xml:space="preserve"> «Назначение платежа» рекомендуется указывать наименование </w:t>
      </w:r>
      <w:r>
        <w:rPr>
          <w:rFonts w:eastAsia="Arial"/>
          <w:sz w:val="28"/>
          <w:szCs w:val="28"/>
        </w:rPr>
        <w:br/>
      </w:r>
      <w:r w:rsidRPr="002530E1">
        <w:rPr>
          <w:rFonts w:eastAsia="Arial"/>
          <w:sz w:val="28"/>
          <w:szCs w:val="28"/>
        </w:rPr>
        <w:t>и тираж агитационного материала, а также реквизиты договора на его изготовление.</w:t>
      </w:r>
    </w:p>
    <w:p w14:paraId="4DAB1220" w14:textId="77777777" w:rsidR="0066269A" w:rsidRPr="002530E1" w:rsidRDefault="0066269A" w:rsidP="0066269A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2530E1">
        <w:rPr>
          <w:rFonts w:eastAsia="Arial"/>
          <w:sz w:val="28"/>
          <w:szCs w:val="28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>
        <w:rPr>
          <w:rFonts w:eastAsia="Arial"/>
          <w:sz w:val="28"/>
          <w:szCs w:val="28"/>
        </w:rPr>
        <w:t>платежном документе</w:t>
      </w:r>
      <w:r w:rsidRPr="002530E1">
        <w:rPr>
          <w:rFonts w:eastAsia="Arial"/>
          <w:sz w:val="28"/>
          <w:szCs w:val="28"/>
        </w:rPr>
        <w:t xml:space="preserve"> наименование предвыборного агитационного материала должно совпадать </w:t>
      </w:r>
      <w:r>
        <w:rPr>
          <w:rFonts w:eastAsia="Arial"/>
          <w:sz w:val="28"/>
          <w:szCs w:val="28"/>
        </w:rPr>
        <w:br/>
      </w:r>
      <w:r w:rsidRPr="002530E1">
        <w:rPr>
          <w:rFonts w:eastAsia="Arial"/>
          <w:sz w:val="28"/>
          <w:szCs w:val="28"/>
        </w:rPr>
        <w:t>с наименованием агитационного материала, указыв</w:t>
      </w:r>
      <w:r>
        <w:rPr>
          <w:rFonts w:eastAsia="Arial"/>
          <w:sz w:val="28"/>
          <w:szCs w:val="28"/>
        </w:rPr>
        <w:t xml:space="preserve">аемого при его представлении в избирательную </w:t>
      </w:r>
      <w:r w:rsidRPr="0066431A">
        <w:rPr>
          <w:rFonts w:eastAsia="Arial"/>
          <w:sz w:val="28"/>
          <w:szCs w:val="28"/>
        </w:rPr>
        <w:t>комиссию, организующую выборы</w:t>
      </w:r>
      <w:r w:rsidRPr="002530E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br/>
      </w:r>
      <w:r w:rsidRPr="002530E1">
        <w:rPr>
          <w:rFonts w:eastAsia="Arial"/>
          <w:sz w:val="28"/>
          <w:szCs w:val="28"/>
        </w:rPr>
        <w:t xml:space="preserve">в соответствии с требованиями пункта </w:t>
      </w:r>
      <w:r>
        <w:rPr>
          <w:rFonts w:eastAsia="Arial"/>
          <w:sz w:val="28"/>
          <w:szCs w:val="28"/>
        </w:rPr>
        <w:t>4 статьи 44</w:t>
      </w:r>
      <w:r w:rsidRPr="002530E1">
        <w:rPr>
          <w:rFonts w:eastAsia="Arial"/>
          <w:sz w:val="28"/>
          <w:szCs w:val="28"/>
        </w:rPr>
        <w:t xml:space="preserve"> Закона Санкт-Петербурга</w:t>
      </w:r>
      <w:r w:rsidRPr="00496F0A">
        <w:rPr>
          <w:rFonts w:eastAsia="Arial"/>
          <w:sz w:val="28"/>
          <w:szCs w:val="28"/>
        </w:rPr>
        <w:t>. Д</w:t>
      </w:r>
      <w:r w:rsidRPr="002530E1">
        <w:rPr>
          <w:rFonts w:eastAsia="Arial"/>
          <w:sz w:val="28"/>
          <w:szCs w:val="28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36E33FCD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530E1">
        <w:rPr>
          <w:rFonts w:eastAsia="Arial"/>
          <w:sz w:val="28"/>
          <w:szCs w:val="28"/>
        </w:rPr>
        <w:t xml:space="preserve">Экземпляры печатных предвыборных агитационных материалов </w:t>
      </w:r>
      <w:r>
        <w:rPr>
          <w:rFonts w:eastAsia="Arial"/>
          <w:sz w:val="28"/>
          <w:szCs w:val="28"/>
        </w:rPr>
        <w:br/>
      </w:r>
      <w:r w:rsidRPr="002530E1">
        <w:rPr>
          <w:rFonts w:eastAsia="Arial"/>
          <w:sz w:val="28"/>
          <w:szCs w:val="28"/>
        </w:rPr>
        <w:t xml:space="preserve">или их копии, экземпляры </w:t>
      </w:r>
      <w:r>
        <w:rPr>
          <w:rFonts w:eastAsia="Arial"/>
          <w:sz w:val="28"/>
          <w:szCs w:val="28"/>
        </w:rPr>
        <w:t xml:space="preserve">или копии </w:t>
      </w:r>
      <w:r w:rsidRPr="002530E1">
        <w:rPr>
          <w:rFonts w:eastAsia="Arial"/>
          <w:sz w:val="28"/>
          <w:szCs w:val="28"/>
        </w:rPr>
        <w:t>аудиовизуальных предвыборных агитационных материалов, фотографии</w:t>
      </w:r>
      <w:r>
        <w:rPr>
          <w:rFonts w:eastAsia="Arial"/>
          <w:sz w:val="28"/>
          <w:szCs w:val="28"/>
        </w:rPr>
        <w:t xml:space="preserve">, </w:t>
      </w:r>
      <w:r w:rsidRPr="002530E1">
        <w:rPr>
          <w:rFonts w:eastAsia="Arial"/>
          <w:sz w:val="28"/>
          <w:szCs w:val="28"/>
        </w:rPr>
        <w:t xml:space="preserve">экземпляры </w:t>
      </w:r>
      <w:r>
        <w:rPr>
          <w:rFonts w:eastAsia="Arial"/>
          <w:sz w:val="28"/>
          <w:szCs w:val="28"/>
        </w:rPr>
        <w:t>или копии</w:t>
      </w:r>
      <w:r w:rsidRPr="002530E1">
        <w:rPr>
          <w:rFonts w:eastAsia="Arial"/>
          <w:sz w:val="28"/>
          <w:szCs w:val="28"/>
        </w:rPr>
        <w:t xml:space="preserve"> иных предвыборных агитационных материалов до начала их </w:t>
      </w:r>
      <w:r w:rsidRPr="0000058E">
        <w:rPr>
          <w:rFonts w:eastAsia="Arial"/>
          <w:sz w:val="28"/>
          <w:szCs w:val="28"/>
        </w:rPr>
        <w:t xml:space="preserve">распространения должны быть представлены кандидатом в </w:t>
      </w:r>
      <w:r>
        <w:rPr>
          <w:rFonts w:eastAsia="Arial"/>
          <w:sz w:val="28"/>
          <w:szCs w:val="28"/>
        </w:rPr>
        <w:t>избирательную комиссию, организующую выборы</w:t>
      </w:r>
      <w:r w:rsidRPr="0097466F">
        <w:rPr>
          <w:rFonts w:eastAsia="Calibri"/>
          <w:sz w:val="28"/>
          <w:szCs w:val="28"/>
        </w:rPr>
        <w:t>.</w:t>
      </w:r>
      <w:r w:rsidRPr="0097466F">
        <w:rPr>
          <w:rFonts w:eastAsia="Arial"/>
          <w:sz w:val="28"/>
          <w:szCs w:val="28"/>
        </w:rPr>
        <w:t xml:space="preserve">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 по </w:t>
      </w:r>
      <w:r>
        <w:rPr>
          <w:rFonts w:eastAsia="Arial"/>
          <w:sz w:val="28"/>
          <w:szCs w:val="28"/>
        </w:rPr>
        <w:t xml:space="preserve">рекомендуемой </w:t>
      </w:r>
      <w:r w:rsidRPr="0097466F">
        <w:rPr>
          <w:rFonts w:eastAsia="Arial"/>
          <w:sz w:val="28"/>
          <w:szCs w:val="28"/>
        </w:rPr>
        <w:t>форме</w:t>
      </w:r>
      <w:r>
        <w:rPr>
          <w:rFonts w:eastAsia="Arial"/>
          <w:sz w:val="28"/>
          <w:szCs w:val="28"/>
        </w:rPr>
        <w:t xml:space="preserve">, представленной в </w:t>
      </w:r>
      <w:r w:rsidRPr="0097466F">
        <w:rPr>
          <w:rFonts w:eastAsia="Arial"/>
          <w:sz w:val="28"/>
          <w:szCs w:val="28"/>
        </w:rPr>
        <w:t>приложени</w:t>
      </w:r>
      <w:r>
        <w:rPr>
          <w:rFonts w:eastAsia="Arial"/>
          <w:sz w:val="28"/>
          <w:szCs w:val="28"/>
        </w:rPr>
        <w:t>и</w:t>
      </w:r>
      <w:r w:rsidRPr="0097466F">
        <w:rPr>
          <w:rFonts w:eastAsia="Arial"/>
          <w:sz w:val="28"/>
          <w:szCs w:val="28"/>
        </w:rPr>
        <w:t xml:space="preserve"> № </w:t>
      </w:r>
      <w:r>
        <w:rPr>
          <w:rFonts w:eastAsia="Arial"/>
          <w:sz w:val="28"/>
          <w:szCs w:val="28"/>
        </w:rPr>
        <w:t>4</w:t>
      </w:r>
      <w:r w:rsidRPr="0097466F">
        <w:rPr>
          <w:rFonts w:eastAsia="Arial"/>
          <w:sz w:val="28"/>
          <w:szCs w:val="28"/>
        </w:rPr>
        <w:t xml:space="preserve"> к </w:t>
      </w:r>
      <w:r>
        <w:rPr>
          <w:rFonts w:eastAsia="Arial"/>
          <w:sz w:val="28"/>
          <w:szCs w:val="28"/>
        </w:rPr>
        <w:t>Порядку</w:t>
      </w:r>
      <w:r w:rsidRPr="0000058E">
        <w:rPr>
          <w:rFonts w:eastAsia="Arial"/>
          <w:sz w:val="28"/>
          <w:szCs w:val="28"/>
        </w:rPr>
        <w:t xml:space="preserve">, </w:t>
      </w:r>
      <w:r w:rsidRPr="0000058E">
        <w:rPr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</w:p>
    <w:p w14:paraId="47135DB6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058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19</w:t>
      </w:r>
      <w:r w:rsidRPr="0000058E">
        <w:rPr>
          <w:sz w:val="28"/>
          <w:szCs w:val="28"/>
        </w:rPr>
        <w:t xml:space="preserve">. Оплата </w:t>
      </w:r>
      <w:r w:rsidRPr="00B76AF0">
        <w:rPr>
          <w:sz w:val="28"/>
          <w:szCs w:val="28"/>
        </w:rPr>
        <w:t>агитационного материала</w:t>
      </w:r>
      <w:r>
        <w:rPr>
          <w:sz w:val="28"/>
          <w:szCs w:val="28"/>
        </w:rPr>
        <w:t xml:space="preserve"> </w:t>
      </w:r>
      <w:r w:rsidRPr="0000058E">
        <w:rPr>
          <w:sz w:val="28"/>
          <w:szCs w:val="28"/>
        </w:rPr>
        <w:t xml:space="preserve">с использованием фамилии </w:t>
      </w:r>
      <w:r>
        <w:rPr>
          <w:sz w:val="28"/>
          <w:szCs w:val="28"/>
        </w:rPr>
        <w:br/>
      </w:r>
      <w:r w:rsidRPr="0000058E">
        <w:rPr>
          <w:sz w:val="28"/>
          <w:szCs w:val="28"/>
        </w:rPr>
        <w:t xml:space="preserve">или изображения кандидата,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</w:t>
      </w:r>
      <w:r w:rsidRPr="003659B5">
        <w:rPr>
          <w:sz w:val="28"/>
          <w:szCs w:val="28"/>
        </w:rPr>
        <w:t>Проведение предвыборной агитации в день голосования запрещается.</w:t>
      </w:r>
      <w:r>
        <w:rPr>
          <w:sz w:val="28"/>
          <w:szCs w:val="28"/>
        </w:rPr>
        <w:t xml:space="preserve"> </w:t>
      </w:r>
      <w:r w:rsidRPr="003659B5">
        <w:rPr>
          <w:sz w:val="28"/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>
        <w:rPr>
          <w:sz w:val="28"/>
          <w:szCs w:val="28"/>
        </w:rPr>
        <w:t xml:space="preserve"> </w:t>
      </w:r>
      <w:r w:rsidRPr="003659B5">
        <w:rPr>
          <w:sz w:val="28"/>
          <w:szCs w:val="28"/>
        </w:rPr>
        <w:t>случае принятия решения о голосовании в течение нескольких дней подряд.</w:t>
      </w:r>
    </w:p>
    <w:p w14:paraId="7209EEE6" w14:textId="7338348B" w:rsidR="00944100" w:rsidRPr="00944100" w:rsidRDefault="0066269A" w:rsidP="0094410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="Arial"/>
          <w:sz w:val="28"/>
          <w:szCs w:val="28"/>
        </w:rPr>
      </w:pPr>
      <w:r w:rsidRPr="0000058E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00058E">
        <w:rPr>
          <w:sz w:val="28"/>
          <w:szCs w:val="28"/>
        </w:rPr>
        <w:t>. К</w:t>
      </w:r>
      <w:r w:rsidRPr="0000058E">
        <w:rPr>
          <w:rFonts w:eastAsia="Arial"/>
          <w:sz w:val="28"/>
          <w:szCs w:val="28"/>
        </w:rPr>
        <w:t xml:space="preserve">андидатам, их доверенным лицам и уполномоченным представителям </w:t>
      </w:r>
      <w:r>
        <w:rPr>
          <w:rFonts w:eastAsia="Arial"/>
          <w:sz w:val="28"/>
          <w:szCs w:val="28"/>
        </w:rPr>
        <w:t xml:space="preserve">кандидатов </w:t>
      </w:r>
      <w:r w:rsidRPr="0000058E">
        <w:rPr>
          <w:rFonts w:eastAsia="Arial"/>
          <w:sz w:val="28"/>
          <w:szCs w:val="28"/>
        </w:rPr>
        <w:t xml:space="preserve">по финансовым вопросам, а также иным лицам </w:t>
      </w:r>
      <w:r>
        <w:rPr>
          <w:rFonts w:eastAsia="Arial"/>
          <w:sz w:val="28"/>
          <w:szCs w:val="28"/>
        </w:rPr>
        <w:br/>
      </w:r>
      <w:r w:rsidRPr="0000058E">
        <w:rPr>
          <w:rFonts w:eastAsia="Arial"/>
          <w:sz w:val="28"/>
          <w:szCs w:val="28"/>
        </w:rPr>
        <w:t xml:space="preserve">и организациям при проведении предвыборной агитации запрещается осуществлять подкуп избирателей: </w:t>
      </w:r>
      <w:r w:rsidRPr="0066431A">
        <w:rPr>
          <w:rFonts w:eastAsia="Arial"/>
          <w:sz w:val="28"/>
          <w:szCs w:val="28"/>
        </w:rPr>
        <w:t xml:space="preserve">вручать им денежные средства, подарки </w:t>
      </w:r>
      <w:r>
        <w:rPr>
          <w:rFonts w:eastAsia="Arial"/>
          <w:sz w:val="28"/>
          <w:szCs w:val="28"/>
        </w:rPr>
        <w:br/>
      </w:r>
      <w:r w:rsidRPr="0066431A">
        <w:rPr>
          <w:rFonts w:eastAsia="Arial"/>
          <w:sz w:val="28"/>
          <w:szCs w:val="28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>
        <w:rPr>
          <w:rFonts w:eastAsia="Arial"/>
          <w:sz w:val="28"/>
          <w:szCs w:val="28"/>
        </w:rPr>
        <w:br/>
      </w:r>
      <w:r w:rsidRPr="0066431A">
        <w:rPr>
          <w:rFonts w:eastAsia="Arial"/>
          <w:sz w:val="28"/>
          <w:szCs w:val="28"/>
        </w:rPr>
        <w:t xml:space="preserve">в целом по Российской Федерации на душу населения за единицу продукции; предоставлять услуги безвозмездно или на льготных условиях, </w:t>
      </w:r>
      <w:r>
        <w:rPr>
          <w:rFonts w:eastAsia="Arial"/>
          <w:sz w:val="28"/>
          <w:szCs w:val="28"/>
        </w:rPr>
        <w:br/>
      </w:r>
      <w:r w:rsidRPr="0066431A">
        <w:rPr>
          <w:rFonts w:eastAsia="Arial"/>
          <w:sz w:val="28"/>
          <w:szCs w:val="28"/>
        </w:rPr>
        <w:t xml:space="preserve">а также воздействовать на избирателей посредством обещаний передачи </w:t>
      </w:r>
      <w:r>
        <w:rPr>
          <w:rFonts w:eastAsia="Arial"/>
          <w:sz w:val="28"/>
          <w:szCs w:val="28"/>
        </w:rPr>
        <w:br/>
      </w:r>
      <w:r w:rsidRPr="0066431A">
        <w:rPr>
          <w:rFonts w:eastAsia="Arial"/>
          <w:sz w:val="28"/>
          <w:szCs w:val="28"/>
        </w:rPr>
        <w:t xml:space="preserve">им денежных средств, ценных бумаг и других материальных благ </w:t>
      </w:r>
      <w:r>
        <w:rPr>
          <w:rFonts w:eastAsia="Arial"/>
          <w:sz w:val="28"/>
          <w:szCs w:val="28"/>
        </w:rPr>
        <w:br/>
      </w:r>
      <w:r w:rsidRPr="0066431A">
        <w:rPr>
          <w:rFonts w:eastAsia="Arial"/>
          <w:sz w:val="28"/>
          <w:szCs w:val="28"/>
        </w:rPr>
        <w:t>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7806F80C" w14:textId="77777777" w:rsidR="00944100" w:rsidRDefault="00944100" w:rsidP="00944100">
      <w:pPr>
        <w:autoSpaceDE w:val="0"/>
        <w:autoSpaceDN w:val="0"/>
        <w:adjustRightInd w:val="0"/>
        <w:spacing w:after="120"/>
        <w:outlineLvl w:val="1"/>
        <w:rPr>
          <w:rFonts w:eastAsia="Calibri"/>
          <w:b/>
          <w:sz w:val="28"/>
          <w:szCs w:val="28"/>
        </w:rPr>
      </w:pPr>
    </w:p>
    <w:p w14:paraId="0FDEEB61" w14:textId="77777777" w:rsidR="00944100" w:rsidRPr="00944100" w:rsidRDefault="00944100" w:rsidP="00944100">
      <w:pPr>
        <w:autoSpaceDE w:val="0"/>
        <w:autoSpaceDN w:val="0"/>
        <w:adjustRightInd w:val="0"/>
        <w:spacing w:after="120"/>
        <w:outlineLvl w:val="1"/>
        <w:rPr>
          <w:rFonts w:eastAsia="Calibri"/>
          <w:b/>
          <w:sz w:val="28"/>
          <w:szCs w:val="28"/>
        </w:rPr>
      </w:pPr>
    </w:p>
    <w:p w14:paraId="67C36D20" w14:textId="021EF0C2" w:rsidR="0066269A" w:rsidRDefault="0066269A" w:rsidP="0066269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 w:val="28"/>
          <w:szCs w:val="28"/>
        </w:rPr>
      </w:pPr>
      <w:r w:rsidRPr="002530E1">
        <w:rPr>
          <w:rFonts w:eastAsia="Calibri"/>
          <w:b/>
          <w:sz w:val="28"/>
          <w:szCs w:val="28"/>
        </w:rPr>
        <w:lastRenderedPageBreak/>
        <w:t>Отчетность по средствам избирательных фондов</w:t>
      </w:r>
    </w:p>
    <w:p w14:paraId="4F3E564A" w14:textId="77777777" w:rsidR="0066269A" w:rsidRDefault="0066269A" w:rsidP="0066269A">
      <w:pPr>
        <w:pStyle w:val="a3"/>
        <w:autoSpaceDE w:val="0"/>
        <w:autoSpaceDN w:val="0"/>
        <w:adjustRightInd w:val="0"/>
        <w:spacing w:after="120"/>
        <w:ind w:left="448"/>
        <w:outlineLvl w:val="1"/>
        <w:rPr>
          <w:rFonts w:eastAsia="Calibri"/>
          <w:b/>
          <w:sz w:val="28"/>
          <w:szCs w:val="28"/>
        </w:rPr>
      </w:pPr>
    </w:p>
    <w:p w14:paraId="258143C7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3.1. Кандидат одновременно с представлением иных документов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для регистрации</w:t>
      </w:r>
      <w:r>
        <w:rPr>
          <w:sz w:val="28"/>
          <w:szCs w:val="28"/>
        </w:rPr>
        <w:t xml:space="preserve"> в срок, установленный пунктом 3 статьи 27</w:t>
      </w:r>
      <w:r w:rsidRPr="002530E1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 xml:space="preserve">Санкт-Петербурга, представляет в </w:t>
      </w:r>
      <w:r>
        <w:rPr>
          <w:sz w:val="28"/>
          <w:szCs w:val="28"/>
        </w:rPr>
        <w:t>ОИК</w:t>
      </w:r>
      <w:r w:rsidRPr="002530E1">
        <w:rPr>
          <w:sz w:val="28"/>
          <w:szCs w:val="28"/>
        </w:rPr>
        <w:t xml:space="preserve"> в бумажном и машиночитаемом виде </w:t>
      </w:r>
      <w:r>
        <w:rPr>
          <w:sz w:val="28"/>
          <w:szCs w:val="28"/>
        </w:rPr>
        <w:t xml:space="preserve">(в формате </w:t>
      </w:r>
      <w:r>
        <w:rPr>
          <w:sz w:val="28"/>
          <w:szCs w:val="28"/>
          <w:lang w:val="en-US"/>
        </w:rPr>
        <w:t>MS</w:t>
      </w:r>
      <w:r w:rsidRPr="000763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0763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30E1">
        <w:rPr>
          <w:sz w:val="28"/>
          <w:szCs w:val="28"/>
        </w:rPr>
        <w:t>первый финансовый отчет по форме согл</w:t>
      </w:r>
      <w:r>
        <w:rPr>
          <w:sz w:val="28"/>
          <w:szCs w:val="28"/>
        </w:rPr>
        <w:t>асно приложению № 5 к Порядку</w:t>
      </w:r>
      <w:r w:rsidRPr="00B76AF0">
        <w:rPr>
          <w:sz w:val="28"/>
          <w:szCs w:val="28"/>
        </w:rPr>
        <w:t xml:space="preserve"> о размер</w:t>
      </w:r>
      <w:r>
        <w:rPr>
          <w:sz w:val="28"/>
          <w:szCs w:val="28"/>
        </w:rPr>
        <w:t>е</w:t>
      </w:r>
      <w:r w:rsidRPr="00B76AF0">
        <w:rPr>
          <w:sz w:val="28"/>
          <w:szCs w:val="28"/>
        </w:rPr>
        <w:t xml:space="preserve"> своего избирательного фонда, обо всех</w:t>
      </w:r>
      <w:r w:rsidRPr="002530E1">
        <w:rPr>
          <w:sz w:val="28"/>
          <w:szCs w:val="28"/>
        </w:rPr>
        <w:t xml:space="preserve"> источниках его формирования, а также обо всех расходах, произведенных за счет средств </w:t>
      </w:r>
      <w:r>
        <w:rPr>
          <w:sz w:val="28"/>
          <w:szCs w:val="28"/>
        </w:rPr>
        <w:t xml:space="preserve">своего </w:t>
      </w:r>
      <w:r w:rsidRPr="002530E1">
        <w:rPr>
          <w:sz w:val="28"/>
          <w:szCs w:val="28"/>
        </w:rPr>
        <w:t xml:space="preserve">избирательного фонда. </w:t>
      </w:r>
      <w:r w:rsidRPr="00B76AF0">
        <w:rPr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>
        <w:rPr>
          <w:sz w:val="28"/>
          <w:szCs w:val="28"/>
        </w:rPr>
        <w:t xml:space="preserve"> </w:t>
      </w:r>
    </w:p>
    <w:p w14:paraId="6B11FC89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3A5F">
        <w:rPr>
          <w:sz w:val="28"/>
          <w:szCs w:val="28"/>
        </w:rPr>
        <w:t xml:space="preserve">В случае, предусмотренном пунктом </w:t>
      </w:r>
      <w:r>
        <w:rPr>
          <w:sz w:val="28"/>
          <w:szCs w:val="28"/>
        </w:rPr>
        <w:t xml:space="preserve">2 статьи 47 Закона </w:t>
      </w:r>
      <w:r>
        <w:rPr>
          <w:sz w:val="28"/>
          <w:szCs w:val="28"/>
        </w:rPr>
        <w:br/>
        <w:t>Санкт-Петербурга и пунктом 1.</w:t>
      </w:r>
      <w:r w:rsidRPr="00CC3A5F">
        <w:rPr>
          <w:sz w:val="28"/>
          <w:szCs w:val="28"/>
        </w:rPr>
        <w:t xml:space="preserve">2 </w:t>
      </w:r>
      <w:r>
        <w:rPr>
          <w:sz w:val="28"/>
          <w:szCs w:val="28"/>
        </w:rPr>
        <w:t>Порядка</w:t>
      </w:r>
      <w:r w:rsidRPr="00CC3A5F">
        <w:rPr>
          <w:sz w:val="28"/>
          <w:szCs w:val="28"/>
        </w:rPr>
        <w:t>, представлени</w:t>
      </w:r>
      <w:r>
        <w:rPr>
          <w:sz w:val="28"/>
          <w:szCs w:val="28"/>
        </w:rPr>
        <w:t>е</w:t>
      </w:r>
      <w:r w:rsidRPr="00CC3A5F">
        <w:rPr>
          <w:sz w:val="28"/>
          <w:szCs w:val="28"/>
        </w:rPr>
        <w:t xml:space="preserve"> в </w:t>
      </w:r>
      <w:r>
        <w:rPr>
          <w:sz w:val="28"/>
          <w:szCs w:val="28"/>
        </w:rPr>
        <w:t>ОИК</w:t>
      </w:r>
      <w:r w:rsidRPr="00CC3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Pr="00CC3A5F">
        <w:rPr>
          <w:sz w:val="28"/>
          <w:szCs w:val="28"/>
        </w:rPr>
        <w:t>финансов</w:t>
      </w:r>
      <w:r>
        <w:rPr>
          <w:sz w:val="28"/>
          <w:szCs w:val="28"/>
        </w:rPr>
        <w:t>ого</w:t>
      </w:r>
      <w:r w:rsidRPr="00CC3A5F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 </w:t>
      </w:r>
      <w:r w:rsidRPr="00CC3A5F">
        <w:rPr>
          <w:sz w:val="28"/>
          <w:szCs w:val="28"/>
        </w:rPr>
        <w:t>не требуется.</w:t>
      </w:r>
    </w:p>
    <w:p w14:paraId="2C120C68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3.2. Кандидат не позднее чем через 30 дней со дня официального опубликования результатов выборов обязан представить в </w:t>
      </w:r>
      <w:r>
        <w:rPr>
          <w:sz w:val="28"/>
          <w:szCs w:val="28"/>
        </w:rPr>
        <w:t>ОИК</w:t>
      </w:r>
      <w:r w:rsidRPr="002530E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530E1">
        <w:rPr>
          <w:sz w:val="28"/>
          <w:szCs w:val="28"/>
        </w:rPr>
        <w:t>в бумажном и машиночитаемом виде</w:t>
      </w:r>
      <w:r>
        <w:rPr>
          <w:sz w:val="28"/>
          <w:szCs w:val="28"/>
        </w:rPr>
        <w:t xml:space="preserve"> (в формате </w:t>
      </w:r>
      <w:r>
        <w:rPr>
          <w:sz w:val="28"/>
          <w:szCs w:val="28"/>
          <w:lang w:val="en-US"/>
        </w:rPr>
        <w:t>MS</w:t>
      </w:r>
      <w:r w:rsidRPr="00854A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854A8C">
        <w:rPr>
          <w:sz w:val="28"/>
          <w:szCs w:val="28"/>
        </w:rPr>
        <w:t>)</w:t>
      </w:r>
      <w:r w:rsidRPr="002530E1">
        <w:rPr>
          <w:sz w:val="28"/>
          <w:szCs w:val="28"/>
        </w:rPr>
        <w:t xml:space="preserve"> итоговый финансовый отчет по форме согл</w:t>
      </w:r>
      <w:r>
        <w:rPr>
          <w:sz w:val="28"/>
          <w:szCs w:val="28"/>
        </w:rPr>
        <w:t>асно приложению № 5 к Порядку</w:t>
      </w:r>
      <w:r w:rsidRPr="002530E1">
        <w:rPr>
          <w:sz w:val="28"/>
          <w:szCs w:val="28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</w:p>
    <w:p w14:paraId="4B72B657" w14:textId="77777777" w:rsidR="0066269A" w:rsidRPr="00CC3A5F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3A5F">
        <w:rPr>
          <w:sz w:val="28"/>
          <w:szCs w:val="28"/>
        </w:rPr>
        <w:t xml:space="preserve">В случае, предусмотренном пунктом </w:t>
      </w:r>
      <w:r>
        <w:rPr>
          <w:sz w:val="28"/>
          <w:szCs w:val="28"/>
        </w:rPr>
        <w:t xml:space="preserve">2 статьи 47 Закона </w:t>
      </w:r>
      <w:r>
        <w:rPr>
          <w:sz w:val="28"/>
          <w:szCs w:val="28"/>
        </w:rPr>
        <w:br/>
        <w:t>Санкт-Петербурга и</w:t>
      </w:r>
      <w:r w:rsidRPr="00CC3A5F">
        <w:rPr>
          <w:sz w:val="28"/>
          <w:szCs w:val="28"/>
        </w:rPr>
        <w:t xml:space="preserve"> пунктом 1.2 </w:t>
      </w:r>
      <w:r>
        <w:rPr>
          <w:sz w:val="28"/>
          <w:szCs w:val="28"/>
        </w:rPr>
        <w:t>Порядка</w:t>
      </w:r>
      <w:r w:rsidRPr="00CC3A5F">
        <w:rPr>
          <w:sz w:val="28"/>
          <w:szCs w:val="28"/>
        </w:rPr>
        <w:t>, представлени</w:t>
      </w:r>
      <w:r>
        <w:rPr>
          <w:sz w:val="28"/>
          <w:szCs w:val="28"/>
        </w:rPr>
        <w:t>е</w:t>
      </w:r>
      <w:r w:rsidRPr="00CC3A5F">
        <w:rPr>
          <w:sz w:val="28"/>
          <w:szCs w:val="28"/>
        </w:rPr>
        <w:t xml:space="preserve"> в </w:t>
      </w:r>
      <w:r>
        <w:rPr>
          <w:sz w:val="28"/>
          <w:szCs w:val="28"/>
        </w:rPr>
        <w:t>ОИК</w:t>
      </w:r>
      <w:r w:rsidRPr="00CC3A5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 w:rsidRPr="00CC3A5F">
        <w:rPr>
          <w:sz w:val="28"/>
          <w:szCs w:val="28"/>
        </w:rPr>
        <w:t xml:space="preserve"> финансового отчета не требуется.</w:t>
      </w:r>
    </w:p>
    <w:p w14:paraId="0ACA092A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3.3. Копии финансовых отчетов</w:t>
      </w:r>
      <w:r>
        <w:rPr>
          <w:sz w:val="28"/>
          <w:szCs w:val="28"/>
        </w:rPr>
        <w:t>, указанных в пунктах 3.1, 3.2 Порядка,</w:t>
      </w:r>
      <w:r w:rsidRPr="002530E1">
        <w:rPr>
          <w:sz w:val="28"/>
          <w:szCs w:val="28"/>
        </w:rPr>
        <w:t xml:space="preserve"> не позднее чем через </w:t>
      </w:r>
      <w:r>
        <w:rPr>
          <w:sz w:val="28"/>
          <w:szCs w:val="28"/>
        </w:rPr>
        <w:t>пять</w:t>
      </w:r>
      <w:r w:rsidRPr="002530E1">
        <w:rPr>
          <w:sz w:val="28"/>
          <w:szCs w:val="28"/>
        </w:rPr>
        <w:t xml:space="preserve"> дней со дня их получения передаются </w:t>
      </w:r>
      <w:r>
        <w:rPr>
          <w:sz w:val="28"/>
          <w:szCs w:val="28"/>
        </w:rPr>
        <w:t>ОИК</w:t>
      </w:r>
      <w:r w:rsidRPr="002530E1" w:rsidDel="004364E9">
        <w:rPr>
          <w:sz w:val="28"/>
          <w:szCs w:val="28"/>
        </w:rPr>
        <w:t xml:space="preserve"> </w:t>
      </w:r>
      <w:r w:rsidRPr="002530E1">
        <w:rPr>
          <w:sz w:val="28"/>
          <w:szCs w:val="28"/>
        </w:rPr>
        <w:t xml:space="preserve">в редакции средств массовой информации для опубликования. </w:t>
      </w:r>
    </w:p>
    <w:p w14:paraId="03CE56C5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530E1">
        <w:rPr>
          <w:sz w:val="28"/>
          <w:szCs w:val="28"/>
        </w:rPr>
        <w:t>. К итоговому финансовому отчету прилагаются</w:t>
      </w:r>
      <w:r>
        <w:rPr>
          <w:sz w:val="28"/>
          <w:szCs w:val="28"/>
        </w:rPr>
        <w:t>:</w:t>
      </w:r>
      <w:r w:rsidRPr="002530E1">
        <w:rPr>
          <w:sz w:val="28"/>
          <w:szCs w:val="28"/>
        </w:rPr>
        <w:t xml:space="preserve"> </w:t>
      </w:r>
    </w:p>
    <w:p w14:paraId="1DE3741F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lastRenderedPageBreak/>
        <w:t>первичные финансовые документы</w:t>
      </w:r>
      <w:r w:rsidRPr="002530E1">
        <w:rPr>
          <w:i/>
          <w:sz w:val="28"/>
          <w:szCs w:val="28"/>
        </w:rPr>
        <w:t>,</w:t>
      </w:r>
      <w:r w:rsidRPr="002530E1">
        <w:rPr>
          <w:sz w:val="28"/>
          <w:szCs w:val="28"/>
        </w:rPr>
        <w:t xml:space="preserve"> подтверждающие поступление средств на специальный избирательный счет и расходование этих средств</w:t>
      </w:r>
      <w:r>
        <w:rPr>
          <w:sz w:val="28"/>
          <w:szCs w:val="28"/>
        </w:rPr>
        <w:t xml:space="preserve"> (перечень представлен </w:t>
      </w:r>
      <w:r w:rsidRPr="002530E1">
        <w:rPr>
          <w:sz w:val="28"/>
          <w:szCs w:val="28"/>
        </w:rPr>
        <w:t xml:space="preserve">в приложении № 6 к </w:t>
      </w:r>
      <w:r>
        <w:rPr>
          <w:sz w:val="28"/>
          <w:szCs w:val="28"/>
        </w:rPr>
        <w:t>Порядку);</w:t>
      </w:r>
    </w:p>
    <w:p w14:paraId="39EA97B6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филиалом ПАО Сбербанк </w:t>
      </w:r>
      <w:r w:rsidRPr="002530E1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2530E1">
        <w:rPr>
          <w:sz w:val="28"/>
          <w:szCs w:val="28"/>
        </w:rPr>
        <w:t xml:space="preserve"> о закрытии специального избирательного счета</w:t>
      </w:r>
      <w:r>
        <w:rPr>
          <w:sz w:val="28"/>
          <w:szCs w:val="28"/>
        </w:rPr>
        <w:t xml:space="preserve"> (или справка об оставшихся денежных средствах </w:t>
      </w:r>
      <w:r>
        <w:rPr>
          <w:sz w:val="28"/>
          <w:szCs w:val="28"/>
        </w:rPr>
        <w:br/>
        <w:t xml:space="preserve">на специальном избирательном счете, в случае представления которой </w:t>
      </w:r>
      <w:r>
        <w:rPr>
          <w:sz w:val="28"/>
          <w:szCs w:val="28"/>
        </w:rPr>
        <w:br/>
        <w:t xml:space="preserve">также прикладывается заверенная филиалом ПАО Сбербанк копия </w:t>
      </w:r>
      <w:r>
        <w:rPr>
          <w:sz w:val="28"/>
          <w:szCs w:val="28"/>
        </w:rPr>
        <w:br/>
        <w:t xml:space="preserve">заявления кандидата (уполномоченного представителя кандидата </w:t>
      </w:r>
      <w:r>
        <w:rPr>
          <w:sz w:val="28"/>
          <w:szCs w:val="28"/>
        </w:rPr>
        <w:br/>
        <w:t xml:space="preserve">по финансовым вопросам) </w:t>
      </w:r>
      <w:r w:rsidRPr="00DD0882">
        <w:rPr>
          <w:sz w:val="28"/>
          <w:szCs w:val="28"/>
        </w:rPr>
        <w:t>о закрытии специального избирательного счета</w:t>
      </w:r>
      <w:r>
        <w:rPr>
          <w:sz w:val="28"/>
          <w:szCs w:val="28"/>
        </w:rPr>
        <w:t>);</w:t>
      </w:r>
      <w:r w:rsidRPr="002530E1">
        <w:rPr>
          <w:sz w:val="28"/>
          <w:szCs w:val="28"/>
        </w:rPr>
        <w:t xml:space="preserve"> </w:t>
      </w:r>
    </w:p>
    <w:p w14:paraId="77CB01C6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учет поступления и расходования денежных средств избирательного фонда в бумажном и в машиночитаемом виде</w:t>
      </w:r>
      <w:r>
        <w:rPr>
          <w:sz w:val="28"/>
          <w:szCs w:val="28"/>
        </w:rPr>
        <w:t xml:space="preserve"> (в формате </w:t>
      </w:r>
      <w:r>
        <w:rPr>
          <w:sz w:val="28"/>
          <w:szCs w:val="28"/>
          <w:lang w:val="en-US"/>
        </w:rPr>
        <w:t>MS</w:t>
      </w:r>
      <w:r w:rsidRPr="00331C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331C8F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 к Порядку</w:t>
      </w:r>
      <w:r w:rsidRPr="002530E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2530E1">
        <w:rPr>
          <w:sz w:val="28"/>
          <w:szCs w:val="28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>
        <w:rPr>
          <w:sz w:val="28"/>
          <w:szCs w:val="28"/>
        </w:rPr>
        <w:t>;</w:t>
      </w:r>
    </w:p>
    <w:p w14:paraId="420FEEE8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(в случае необходимости);</w:t>
      </w:r>
    </w:p>
    <w:p w14:paraId="784D1C5C" w14:textId="77777777" w:rsidR="0066269A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опись представленных</w:t>
      </w:r>
      <w:r w:rsidRPr="008E116C">
        <w:rPr>
          <w:sz w:val="28"/>
          <w:szCs w:val="28"/>
        </w:rPr>
        <w:t xml:space="preserve"> документов и материалов </w:t>
      </w:r>
      <w:r>
        <w:rPr>
          <w:sz w:val="28"/>
          <w:szCs w:val="28"/>
        </w:rPr>
        <w:t>(</w:t>
      </w:r>
      <w:r w:rsidRPr="008E116C">
        <w:rPr>
          <w:sz w:val="28"/>
          <w:szCs w:val="28"/>
        </w:rPr>
        <w:t xml:space="preserve">по форме согласно приложению № 7 к </w:t>
      </w:r>
      <w:r>
        <w:rPr>
          <w:sz w:val="28"/>
          <w:szCs w:val="28"/>
        </w:rPr>
        <w:t>Порядку);</w:t>
      </w:r>
    </w:p>
    <w:p w14:paraId="4145ECB5" w14:textId="77777777" w:rsidR="0066269A" w:rsidRPr="002530E1" w:rsidRDefault="0066269A" w:rsidP="00662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материалы, предусмотренные пунктом 4 ста</w:t>
      </w:r>
      <w:r>
        <w:rPr>
          <w:sz w:val="28"/>
          <w:szCs w:val="28"/>
        </w:rPr>
        <w:t xml:space="preserve">тьи 44 Закона </w:t>
      </w:r>
      <w:r>
        <w:rPr>
          <w:sz w:val="28"/>
          <w:szCs w:val="28"/>
        </w:rPr>
        <w:br/>
        <w:t>Санкт-Петербурга.</w:t>
      </w:r>
    </w:p>
    <w:p w14:paraId="3296BC30" w14:textId="77777777" w:rsidR="0066269A" w:rsidRPr="002530E1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30E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530E1">
        <w:rPr>
          <w:rFonts w:ascii="Arial" w:hAnsi="Arial" w:cs="Arial"/>
          <w:sz w:val="28"/>
          <w:szCs w:val="28"/>
        </w:rPr>
        <w:t>. </w:t>
      </w:r>
      <w:r w:rsidRPr="002530E1">
        <w:rPr>
          <w:sz w:val="28"/>
          <w:szCs w:val="28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>
        <w:rPr>
          <w:sz w:val="28"/>
          <w:szCs w:val="28"/>
        </w:rPr>
        <w:t>,</w:t>
      </w:r>
      <w:r w:rsidRPr="002530E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ившей</w:t>
      </w:r>
      <w:r w:rsidRPr="002530E1">
        <w:rPr>
          <w:sz w:val="28"/>
          <w:szCs w:val="28"/>
        </w:rPr>
        <w:t xml:space="preserve"> документ; содержание хозяйственной операции </w:t>
      </w:r>
      <w:r>
        <w:rPr>
          <w:sz w:val="28"/>
          <w:szCs w:val="28"/>
        </w:rPr>
        <w:t xml:space="preserve">и ее величину </w:t>
      </w:r>
      <w:r w:rsidRPr="002530E1">
        <w:rPr>
          <w:sz w:val="28"/>
          <w:szCs w:val="28"/>
        </w:rPr>
        <w:t>в натуральном и денежном выражении</w:t>
      </w:r>
      <w:r>
        <w:rPr>
          <w:sz w:val="28"/>
          <w:szCs w:val="28"/>
        </w:rPr>
        <w:t xml:space="preserve"> с указанием единиц измерения</w:t>
      </w:r>
      <w:r w:rsidRPr="002530E1">
        <w:rPr>
          <w:sz w:val="28"/>
          <w:szCs w:val="28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5BBE4E82" w14:textId="77777777" w:rsidR="0066269A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4CDF">
        <w:rPr>
          <w:sz w:val="28"/>
          <w:szCs w:val="28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sz w:val="28"/>
          <w:szCs w:val="28"/>
        </w:rPr>
        <w:br/>
      </w:r>
      <w:r w:rsidRPr="00A04CDF">
        <w:rPr>
          <w:sz w:val="28"/>
          <w:szCs w:val="28"/>
        </w:rPr>
        <w:t>или уполномоченным представителем кандидата по финансовым вопросам.</w:t>
      </w:r>
    </w:p>
    <w:p w14:paraId="2ED6BF99" w14:textId="77777777" w:rsidR="0066269A" w:rsidRPr="00B76AF0" w:rsidRDefault="0066269A" w:rsidP="0066269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3.6. </w:t>
      </w:r>
      <w:r w:rsidRPr="00A04CDF">
        <w:rPr>
          <w:sz w:val="28"/>
          <w:szCs w:val="28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sz w:val="28"/>
          <w:szCs w:val="28"/>
        </w:rPr>
        <w:br/>
      </w:r>
      <w:r w:rsidRPr="00A04CDF">
        <w:rPr>
          <w:sz w:val="28"/>
          <w:szCs w:val="28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sz w:val="28"/>
          <w:szCs w:val="28"/>
        </w:rPr>
        <w:br/>
      </w:r>
      <w:r w:rsidRPr="00A04CDF">
        <w:rPr>
          <w:sz w:val="28"/>
          <w:szCs w:val="28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>
        <w:rPr>
          <w:sz w:val="28"/>
          <w:szCs w:val="28"/>
        </w:rPr>
        <w:br/>
      </w:r>
      <w:r w:rsidRPr="00A04CDF">
        <w:rPr>
          <w:sz w:val="28"/>
          <w:szCs w:val="28"/>
        </w:rPr>
        <w:t>либо списания денежных средств.</w:t>
      </w:r>
    </w:p>
    <w:p w14:paraId="7F811969" w14:textId="77777777" w:rsidR="0066269A" w:rsidRDefault="0066269A" w:rsidP="0066269A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6AF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76AF0">
        <w:rPr>
          <w:sz w:val="28"/>
          <w:szCs w:val="28"/>
        </w:rPr>
        <w:t xml:space="preserve">. Итоговый финансовый отчет должен быть представлен </w:t>
      </w:r>
      <w:r>
        <w:rPr>
          <w:sz w:val="28"/>
          <w:szCs w:val="28"/>
        </w:rPr>
        <w:br/>
      </w:r>
      <w:r w:rsidRPr="00B76AF0">
        <w:rPr>
          <w:sz w:val="28"/>
          <w:szCs w:val="28"/>
        </w:rPr>
        <w:t xml:space="preserve">в сброшюрованном виде и иметь сквозную нумерацию страниц, включая приложения. </w:t>
      </w:r>
    </w:p>
    <w:p w14:paraId="16B8C044" w14:textId="77777777" w:rsidR="0066269A" w:rsidRPr="00A04CDF" w:rsidRDefault="0066269A" w:rsidP="0066269A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4CDF">
        <w:rPr>
          <w:sz w:val="28"/>
          <w:szCs w:val="28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sz w:val="28"/>
          <w:szCs w:val="28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sz w:val="28"/>
          <w:szCs w:val="28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sz w:val="28"/>
          <w:szCs w:val="28"/>
        </w:rPr>
        <w:br/>
        <w:t xml:space="preserve">о закрытии специального избирательного счета), учет поступления </w:t>
      </w:r>
      <w:r w:rsidRPr="00A04CDF">
        <w:rPr>
          <w:sz w:val="28"/>
          <w:szCs w:val="28"/>
        </w:rPr>
        <w:br/>
        <w:t xml:space="preserve">и расходования денежных средств избирательного фонда кандидата, пояснительную записку (в случае необходимости) и опись документов рекомендуется брошюровать отдельно от комплекта первичных финансовых документов. </w:t>
      </w:r>
    </w:p>
    <w:p w14:paraId="48B4B291" w14:textId="77777777" w:rsidR="0066269A" w:rsidRPr="002530E1" w:rsidRDefault="0066269A" w:rsidP="0066269A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04CDF">
        <w:rPr>
          <w:sz w:val="28"/>
          <w:szCs w:val="28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5733318D" w14:textId="77777777" w:rsidR="0066269A" w:rsidRDefault="0066269A" w:rsidP="0066269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7173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8</w:t>
      </w:r>
      <w:r w:rsidRPr="000E7173">
        <w:rPr>
          <w:rFonts w:eastAsia="Calibri"/>
          <w:sz w:val="28"/>
          <w:szCs w:val="28"/>
        </w:rPr>
        <w:t>. Первый и итоговый финансовы</w:t>
      </w:r>
      <w:r>
        <w:rPr>
          <w:rFonts w:eastAsia="Calibri"/>
          <w:sz w:val="28"/>
          <w:szCs w:val="28"/>
        </w:rPr>
        <w:t>е</w:t>
      </w:r>
      <w:r w:rsidRPr="000E7173">
        <w:rPr>
          <w:rFonts w:eastAsia="Calibri"/>
          <w:sz w:val="28"/>
          <w:szCs w:val="28"/>
        </w:rPr>
        <w:t xml:space="preserve"> отчет</w:t>
      </w:r>
      <w:r>
        <w:rPr>
          <w:rFonts w:eastAsia="Calibri"/>
          <w:sz w:val="28"/>
          <w:szCs w:val="28"/>
        </w:rPr>
        <w:t>ы</w:t>
      </w:r>
      <w:r w:rsidRPr="000E7173">
        <w:rPr>
          <w:rFonts w:eastAsia="Calibri"/>
          <w:sz w:val="28"/>
          <w:szCs w:val="28"/>
        </w:rPr>
        <w:t xml:space="preserve"> подписыва</w:t>
      </w:r>
      <w:r>
        <w:rPr>
          <w:rFonts w:eastAsia="Calibri"/>
          <w:sz w:val="28"/>
          <w:szCs w:val="28"/>
        </w:rPr>
        <w:t>ю</w:t>
      </w:r>
      <w:r w:rsidRPr="000E7173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 xml:space="preserve">лично </w:t>
      </w:r>
      <w:r w:rsidRPr="000E7173">
        <w:rPr>
          <w:rFonts w:eastAsia="Calibri"/>
          <w:sz w:val="28"/>
          <w:szCs w:val="28"/>
        </w:rPr>
        <w:t>кандидатом.</w:t>
      </w:r>
      <w:r>
        <w:rPr>
          <w:rFonts w:eastAsia="Calibri"/>
          <w:sz w:val="28"/>
          <w:szCs w:val="28"/>
        </w:rPr>
        <w:t xml:space="preserve"> </w:t>
      </w:r>
    </w:p>
    <w:p w14:paraId="6200D5FF" w14:textId="77777777" w:rsidR="0066269A" w:rsidRDefault="0066269A" w:rsidP="0066269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3.9. </w:t>
      </w:r>
      <w:r w:rsidRPr="000E7173">
        <w:rPr>
          <w:rFonts w:eastAsia="Calibri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551E876E" w14:textId="77777777" w:rsidR="0066269A" w:rsidRDefault="0066269A" w:rsidP="0066269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3.10. 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Pr="003109B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составляется справка, которая размещается соответствующей избирательной комиссией на своем официальном сайте в информационно-телекоммуникационной сети «Интернет» не позднее чем через 6</w:t>
      </w:r>
      <w:r w:rsidRPr="00ED2C9B">
        <w:rPr>
          <w:rFonts w:eastAsia="Calibri"/>
          <w:sz w:val="28"/>
          <w:szCs w:val="28"/>
        </w:rPr>
        <w:t xml:space="preserve">0 дней со дня </w:t>
      </w:r>
      <w:r w:rsidRPr="003109B2">
        <w:rPr>
          <w:rFonts w:eastAsia="Calibri"/>
          <w:sz w:val="28"/>
          <w:szCs w:val="28"/>
        </w:rPr>
        <w:t>официального опубликования результатов выборов</w:t>
      </w:r>
      <w:r>
        <w:rPr>
          <w:rFonts w:eastAsia="Calibri"/>
          <w:sz w:val="28"/>
          <w:szCs w:val="28"/>
        </w:rPr>
        <w:t>.</w:t>
      </w:r>
    </w:p>
    <w:p w14:paraId="0F3E611A" w14:textId="77777777" w:rsidR="0066269A" w:rsidRDefault="0066269A" w:rsidP="0066269A">
      <w:pPr>
        <w:spacing w:line="360" w:lineRule="auto"/>
        <w:ind w:firstLine="709"/>
        <w:jc w:val="both"/>
        <w:rPr>
          <w:rFonts w:eastAsia="Calibri"/>
          <w:strike/>
          <w:sz w:val="28"/>
          <w:szCs w:val="28"/>
        </w:rPr>
      </w:pPr>
    </w:p>
    <w:p w14:paraId="671FE9A0" w14:textId="77777777" w:rsidR="0066269A" w:rsidRPr="001C0497" w:rsidRDefault="0066269A" w:rsidP="006626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14:paraId="4E528E65" w14:textId="77777777" w:rsidR="0066269A" w:rsidRPr="001C0497" w:rsidRDefault="0066269A" w:rsidP="006626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502D886A" w14:textId="77777777" w:rsidR="0066269A" w:rsidRPr="001C0497" w:rsidRDefault="0066269A" w:rsidP="006626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D72E89" w14:textId="77777777" w:rsidR="0066269A" w:rsidRPr="001C0497" w:rsidRDefault="0066269A" w:rsidP="006626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512409AF" w14:textId="77777777" w:rsidR="00ED5D3E" w:rsidRDefault="0066269A" w:rsidP="0066269A">
      <w:pPr>
        <w:spacing w:line="360" w:lineRule="auto"/>
        <w:ind w:firstLine="709"/>
        <w:jc w:val="both"/>
        <w:rPr>
          <w:sz w:val="28"/>
          <w:szCs w:val="28"/>
        </w:rPr>
        <w:sectPr w:rsidR="00ED5D3E" w:rsidSect="008C2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0497">
        <w:rPr>
          <w:sz w:val="28"/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sz w:val="28"/>
          <w:szCs w:val="28"/>
        </w:rPr>
        <w:br/>
        <w:t>в соответствии с законодательством Российской Федерации.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ED5D3E" w:rsidRPr="002530E1" w14:paraId="3B3BD924" w14:textId="77777777" w:rsidTr="00BC0EF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2D685C37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  <w:jc w:val="both"/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17A6731D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14:paraId="679ADDCC" w14:textId="56FDE045" w:rsidR="00ED5D3E" w:rsidRPr="002530E1" w:rsidRDefault="00ED5D3E" w:rsidP="00BC0EFF">
            <w:pPr>
              <w:autoSpaceDE w:val="0"/>
              <w:autoSpaceDN w:val="0"/>
              <w:adjustRightInd w:val="0"/>
              <w:ind w:firstLine="196"/>
              <w:jc w:val="center"/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</w:tc>
      </w:tr>
    </w:tbl>
    <w:p w14:paraId="3F635F87" w14:textId="77777777" w:rsidR="00ED5D3E" w:rsidRPr="002530E1" w:rsidRDefault="00ED5D3E" w:rsidP="00ED5D3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2530E1">
        <w:rPr>
          <w:b/>
          <w:bCs/>
          <w:sz w:val="20"/>
        </w:rPr>
        <w:t xml:space="preserve">УЧЕТ </w:t>
      </w:r>
    </w:p>
    <w:p w14:paraId="62549BA0" w14:textId="77777777" w:rsidR="00ED5D3E" w:rsidRDefault="00ED5D3E" w:rsidP="00ED5D3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2530E1">
        <w:rPr>
          <w:b/>
          <w:bCs/>
          <w:sz w:val="20"/>
        </w:rPr>
        <w:t>поступления и расходования денежных средств избирательного фонда кандидата</w:t>
      </w:r>
    </w:p>
    <w:p w14:paraId="62E3444E" w14:textId="5FA36B21" w:rsidR="00ED5D3E" w:rsidRPr="008343A3" w:rsidRDefault="008343A3" w:rsidP="00ED5D3E">
      <w:pPr>
        <w:jc w:val="center"/>
        <w:rPr>
          <w:rFonts w:eastAsia="Calibri"/>
          <w:sz w:val="20"/>
        </w:rPr>
      </w:pPr>
      <w:r w:rsidRPr="008343A3">
        <w:rPr>
          <w:rFonts w:eastAsia="Calibri"/>
          <w:sz w:val="20"/>
        </w:rPr>
        <w:t>по выборам депутатов Муниципального Совета внутригородского муниципального образования города федерального значения Санкт-Петербурга муниципаль</w:t>
      </w:r>
      <w:r>
        <w:rPr>
          <w:rFonts w:eastAsia="Calibri"/>
          <w:sz w:val="20"/>
        </w:rPr>
        <w:t>ный</w:t>
      </w:r>
      <w:r w:rsidRPr="008343A3">
        <w:rPr>
          <w:rFonts w:eastAsia="Calibri"/>
          <w:sz w:val="20"/>
        </w:rPr>
        <w:t xml:space="preserve"> округ </w:t>
      </w:r>
      <w:r>
        <w:rPr>
          <w:rFonts w:eastAsia="Calibri"/>
          <w:sz w:val="20"/>
        </w:rPr>
        <w:t xml:space="preserve">Александровский </w:t>
      </w:r>
      <w:r w:rsidRPr="008343A3">
        <w:rPr>
          <w:rFonts w:eastAsia="Calibri"/>
          <w:sz w:val="20"/>
        </w:rPr>
        <w:t>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ED5D3E" w:rsidRPr="002530E1" w14:paraId="44AA6D27" w14:textId="77777777" w:rsidTr="00BC0EFF">
        <w:tc>
          <w:tcPr>
            <w:tcW w:w="5000" w:type="pct"/>
            <w:tcBorders>
              <w:top w:val="single" w:sz="4" w:space="0" w:color="auto"/>
            </w:tcBorders>
          </w:tcPr>
          <w:p w14:paraId="43C055DA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ED5D3E" w:rsidRPr="002530E1" w14:paraId="46CB9A8E" w14:textId="77777777" w:rsidTr="00BC0EFF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A4CA7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D5D3E" w:rsidRPr="002530E1" w14:paraId="51CF2719" w14:textId="77777777" w:rsidTr="00BC0EF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0BF5050B" w14:textId="77777777" w:rsidR="00ED5D3E" w:rsidRPr="008A5553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ED5D3E" w:rsidRPr="002530E1" w14:paraId="2EBE9DCD" w14:textId="77777777" w:rsidTr="00BC0EF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31BDB74" w14:textId="5E71F5BC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>№ ____________________, дополнительный офис № 9055/</w:t>
            </w:r>
            <w:r w:rsidR="008343A3">
              <w:rPr>
                <w:b/>
              </w:rPr>
              <w:t>0668</w:t>
            </w:r>
            <w:r w:rsidRPr="009D607A">
              <w:rPr>
                <w:b/>
              </w:rPr>
              <w:t xml:space="preserve">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 xml:space="preserve">расположенный по адресу: Санкт-Петербург, </w:t>
            </w:r>
            <w:r w:rsidR="008343A3" w:rsidRPr="008343A3">
              <w:rPr>
                <w:b/>
              </w:rPr>
              <w:t>пр-кт Славы, д. 4</w:t>
            </w:r>
            <w:r w:rsidR="008343A3">
              <w:rPr>
                <w:b/>
              </w:rPr>
              <w:t xml:space="preserve"> </w:t>
            </w:r>
          </w:p>
        </w:tc>
      </w:tr>
      <w:tr w:rsidR="00ED5D3E" w:rsidRPr="002530E1" w14:paraId="1A9B603D" w14:textId="77777777" w:rsidTr="00BC0EF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87ED6" w14:textId="77777777" w:rsidR="00ED5D3E" w:rsidRPr="008A5553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14:paraId="7DE6CEE0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14:paraId="55C7B72F" w14:textId="77777777" w:rsidR="00ED5D3E" w:rsidRPr="002530E1" w:rsidRDefault="00ED5D3E" w:rsidP="00ED5D3E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ED5D3E" w:rsidRPr="002530E1" w14:paraId="1D65E722" w14:textId="77777777" w:rsidTr="00BC0EFF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AA9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783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890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38E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198A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C61C" w14:textId="77777777" w:rsidR="00ED5D3E" w:rsidRPr="002530E1" w:rsidRDefault="00ED5D3E" w:rsidP="00BC0EFF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ED5D3E" w:rsidRPr="002530E1" w14:paraId="54866407" w14:textId="77777777" w:rsidTr="00BC0EF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759" w14:textId="77777777" w:rsidR="00ED5D3E" w:rsidRPr="002530E1" w:rsidRDefault="00ED5D3E" w:rsidP="00BC0EF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3C8" w14:textId="77777777" w:rsidR="00ED5D3E" w:rsidRPr="002530E1" w:rsidRDefault="00ED5D3E" w:rsidP="00BC0EFF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291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89F29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C15B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B9F" w14:textId="77777777" w:rsidR="00ED5D3E" w:rsidRPr="002530E1" w:rsidRDefault="00ED5D3E" w:rsidP="00BC0EFF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ED5D3E" w:rsidRPr="002530E1" w14:paraId="6B138F3E" w14:textId="77777777" w:rsidTr="00BC0EF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5342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E857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185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2D6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535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BEA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5D3E" w:rsidRPr="002530E1" w14:paraId="79D8094B" w14:textId="77777777" w:rsidTr="00BC0EFF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7A8" w14:textId="77777777" w:rsidR="00ED5D3E" w:rsidRPr="002530E1" w:rsidRDefault="00ED5D3E" w:rsidP="00BC0EFF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DD" w14:textId="77777777" w:rsidR="00ED5D3E" w:rsidRPr="002530E1" w:rsidRDefault="00ED5D3E" w:rsidP="00BC0EF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483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3BE" w14:textId="77777777" w:rsidR="00ED5D3E" w:rsidRPr="002530E1" w:rsidRDefault="00ED5D3E" w:rsidP="00BC0EF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4CE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FE98930" w14:textId="77777777" w:rsidR="00ED5D3E" w:rsidRPr="002530E1" w:rsidRDefault="00ED5D3E" w:rsidP="00ED5D3E">
      <w:pPr>
        <w:widowControl w:val="0"/>
        <w:ind w:firstLine="720"/>
        <w:rPr>
          <w:b/>
          <w:bCs/>
          <w:sz w:val="18"/>
          <w:szCs w:val="18"/>
        </w:rPr>
      </w:pPr>
    </w:p>
    <w:p w14:paraId="6D40FBE2" w14:textId="77777777" w:rsidR="00ED5D3E" w:rsidRPr="002530E1" w:rsidRDefault="00ED5D3E" w:rsidP="00ED5D3E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b/>
          <w:bCs/>
          <w:sz w:val="18"/>
          <w:szCs w:val="18"/>
        </w:rPr>
        <w:t>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2530E1">
        <w:rPr>
          <w:rFonts w:eastAsia="Arial"/>
          <w:sz w:val="18"/>
          <w:szCs w:val="1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ED5D3E" w:rsidRPr="002530E1" w14:paraId="4612781C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A45" w14:textId="77777777" w:rsidR="00ED5D3E" w:rsidRPr="002530E1" w:rsidRDefault="00ED5D3E" w:rsidP="00BC0EF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BEE" w14:textId="77777777" w:rsidR="00ED5D3E" w:rsidRPr="002530E1" w:rsidRDefault="00ED5D3E" w:rsidP="00BC0EF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4D6" w14:textId="77777777" w:rsidR="00ED5D3E" w:rsidRPr="002530E1" w:rsidRDefault="00ED5D3E" w:rsidP="00BC0EF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475" w14:textId="77777777" w:rsidR="00ED5D3E" w:rsidRPr="002530E1" w:rsidRDefault="00ED5D3E" w:rsidP="00BC0EF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79E" w14:textId="77777777" w:rsidR="00ED5D3E" w:rsidRPr="002530E1" w:rsidRDefault="00ED5D3E" w:rsidP="00BC0EF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D71" w14:textId="77777777" w:rsidR="00ED5D3E" w:rsidRPr="002530E1" w:rsidRDefault="00ED5D3E" w:rsidP="00BC0EFF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ED5D3E" w:rsidRPr="002530E1" w14:paraId="16B0D19A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EC4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1D1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5E2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976" w14:textId="77777777" w:rsidR="00ED5D3E" w:rsidRPr="002530E1" w:rsidRDefault="00ED5D3E" w:rsidP="00BC0EF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8652" w14:textId="77777777" w:rsidR="00ED5D3E" w:rsidRPr="002530E1" w:rsidRDefault="00ED5D3E" w:rsidP="00BC0EF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B468" w14:textId="77777777" w:rsidR="00ED5D3E" w:rsidRPr="002530E1" w:rsidRDefault="00ED5D3E" w:rsidP="00BC0EFF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ED5D3E" w:rsidRPr="002530E1" w14:paraId="23985D87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FEE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CA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03A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58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4B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E9A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5D3E" w:rsidRPr="002530E1" w14:paraId="1DBD1AF5" w14:textId="77777777" w:rsidTr="00BC0EFF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6E1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07A" w14:textId="77777777" w:rsidR="00ED5D3E" w:rsidRPr="002530E1" w:rsidRDefault="00ED5D3E" w:rsidP="00BC0EF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0E3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2C5" w14:textId="77777777" w:rsidR="00ED5D3E" w:rsidRPr="002530E1" w:rsidRDefault="00ED5D3E" w:rsidP="00BC0EF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BEC" w14:textId="77777777" w:rsidR="00ED5D3E" w:rsidRPr="002530E1" w:rsidRDefault="00ED5D3E" w:rsidP="00BC0EF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7ABFE3F8" w14:textId="77777777" w:rsidR="00ED5D3E" w:rsidRPr="002530E1" w:rsidRDefault="00ED5D3E" w:rsidP="00ED5D3E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ED5D3E" w:rsidRPr="002530E1" w14:paraId="08F279E0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F6D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5AA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605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0CC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9ED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E71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4A9E" w14:textId="77777777" w:rsidR="00ED5D3E" w:rsidRPr="002530E1" w:rsidRDefault="00ED5D3E" w:rsidP="00BC0EF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ED5D3E" w:rsidRPr="002530E1" w14:paraId="7C1E5FD3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E32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A5E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E8B2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D89F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B13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466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77E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ED5D3E" w:rsidRPr="002530E1" w14:paraId="657FDE73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6CD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7C5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D7A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427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60D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7F2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3BC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5D3E" w:rsidRPr="002530E1" w14:paraId="6495D297" w14:textId="77777777" w:rsidTr="00BC0EFF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2BB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81C9" w14:textId="77777777" w:rsidR="00ED5D3E" w:rsidRPr="002530E1" w:rsidRDefault="00ED5D3E" w:rsidP="00BC0EFF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D9E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8D1" w14:textId="77777777" w:rsidR="00ED5D3E" w:rsidRPr="002530E1" w:rsidRDefault="00ED5D3E" w:rsidP="00BC0EFF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2A2" w14:textId="77777777" w:rsidR="00ED5D3E" w:rsidRPr="002530E1" w:rsidRDefault="00ED5D3E" w:rsidP="00BC0EFF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62BCE0B7" w14:textId="77777777" w:rsidR="00ED5D3E" w:rsidRPr="002530E1" w:rsidRDefault="00ED5D3E" w:rsidP="00ED5D3E">
      <w:pPr>
        <w:widowControl w:val="0"/>
        <w:ind w:firstLine="720"/>
        <w:rPr>
          <w:sz w:val="18"/>
          <w:szCs w:val="18"/>
        </w:rPr>
      </w:pPr>
    </w:p>
    <w:p w14:paraId="0305C1F9" w14:textId="77777777" w:rsidR="00ED5D3E" w:rsidRPr="002530E1" w:rsidRDefault="00ED5D3E" w:rsidP="00ED5D3E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14:paraId="0EEF19BE" w14:textId="77777777" w:rsidR="00ED5D3E" w:rsidRPr="002530E1" w:rsidRDefault="00ED5D3E" w:rsidP="00ED5D3E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ED5D3E" w:rsidRPr="002530E1" w14:paraId="0E30870E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4EEB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D06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D1A" w14:textId="77777777" w:rsidR="00ED5D3E" w:rsidRPr="002530E1" w:rsidRDefault="00ED5D3E" w:rsidP="00BC0EFF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</w:t>
            </w:r>
          </w:p>
          <w:p w14:paraId="474E93E7" w14:textId="77777777" w:rsidR="00ED5D3E" w:rsidRPr="002530E1" w:rsidRDefault="00ED5D3E" w:rsidP="00BC0EFF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D5F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0EE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55DF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CED" w14:textId="77777777" w:rsidR="00ED5D3E" w:rsidRPr="002530E1" w:rsidRDefault="00ED5D3E" w:rsidP="00BC0EF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609" w14:textId="77777777" w:rsidR="00ED5D3E" w:rsidRPr="002530E1" w:rsidRDefault="00ED5D3E" w:rsidP="00BC0EFF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D83" w14:textId="77777777" w:rsidR="00ED5D3E" w:rsidRPr="002530E1" w:rsidRDefault="00ED5D3E" w:rsidP="00BC0EFF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ED5D3E" w:rsidRPr="002530E1" w14:paraId="5B93313E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D1A" w14:textId="77777777" w:rsidR="00ED5D3E" w:rsidRPr="002530E1" w:rsidRDefault="00ED5D3E" w:rsidP="00BC0EF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76A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8D8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06B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C90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C65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0BE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886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06" w14:textId="77777777" w:rsidR="00ED5D3E" w:rsidRPr="002530E1" w:rsidRDefault="00ED5D3E" w:rsidP="00BC0EF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ED5D3E" w:rsidRPr="002530E1" w14:paraId="60FD2B09" w14:textId="77777777" w:rsidTr="00BC0E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F3A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688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DA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FED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69E4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DCB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6E7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3D0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1883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ED5D3E" w:rsidRPr="002530E1" w14:paraId="716F0C4B" w14:textId="77777777" w:rsidTr="00BC0EFF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E31D" w14:textId="77777777" w:rsidR="00ED5D3E" w:rsidRPr="002530E1" w:rsidRDefault="00ED5D3E" w:rsidP="00BC0EFF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07D" w14:textId="77777777" w:rsidR="00ED5D3E" w:rsidRPr="002530E1" w:rsidRDefault="00ED5D3E" w:rsidP="00BC0EFF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161E" w14:textId="77777777" w:rsidR="00ED5D3E" w:rsidRPr="002530E1" w:rsidRDefault="00ED5D3E" w:rsidP="00BC0EF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40C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E36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CE4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768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627" w14:textId="77777777" w:rsidR="00ED5D3E" w:rsidRPr="002530E1" w:rsidRDefault="00ED5D3E" w:rsidP="00BC0EF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14:paraId="4C378930" w14:textId="77777777" w:rsidR="00ED5D3E" w:rsidRPr="002530E1" w:rsidRDefault="00ED5D3E" w:rsidP="00ED5D3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996DEAB" w14:textId="77777777" w:rsidR="00ED5D3E" w:rsidRPr="002530E1" w:rsidRDefault="00ED5D3E" w:rsidP="00ED5D3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BE8ECA2" w14:textId="77777777" w:rsidR="00ED5D3E" w:rsidRPr="002530E1" w:rsidRDefault="00ED5D3E" w:rsidP="00ED5D3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1CAEAA1" w14:textId="77777777" w:rsidR="00ED5D3E" w:rsidRPr="002530E1" w:rsidRDefault="00ED5D3E" w:rsidP="00ED5D3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ED5D3E" w:rsidRPr="002530E1" w14:paraId="027A94B6" w14:textId="77777777" w:rsidTr="00BC0EF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097EBFE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E1">
              <w:rPr>
                <w:sz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6F455061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12982A9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67D1D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D5D3E" w:rsidRPr="002530E1" w14:paraId="411C06A4" w14:textId="77777777" w:rsidTr="00BC0EF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33A7AF0F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42F39AFB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168D796F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86087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6B37951F" w14:textId="77777777" w:rsidR="00ED5D3E" w:rsidRDefault="00ED5D3E" w:rsidP="00ED5D3E"/>
    <w:p w14:paraId="4E60B468" w14:textId="77777777" w:rsidR="00ED5D3E" w:rsidRDefault="00ED5D3E" w:rsidP="00ED5D3E"/>
    <w:p w14:paraId="6EF5D438" w14:textId="77777777" w:rsidR="00ED5D3E" w:rsidRDefault="00ED5D3E" w:rsidP="00ED5D3E"/>
    <w:p w14:paraId="43212A6A" w14:textId="77777777" w:rsidR="0066269A" w:rsidRPr="00F721F5" w:rsidRDefault="0066269A" w:rsidP="0066269A">
      <w:pPr>
        <w:spacing w:line="360" w:lineRule="auto"/>
        <w:ind w:firstLine="709"/>
        <w:jc w:val="both"/>
        <w:rPr>
          <w:rFonts w:eastAsia="Calibri"/>
          <w:strike/>
          <w:sz w:val="28"/>
          <w:szCs w:val="28"/>
        </w:rPr>
      </w:pPr>
    </w:p>
    <w:p w14:paraId="4152F926" w14:textId="77777777" w:rsidR="0066269A" w:rsidRPr="000F0F5E" w:rsidRDefault="0066269A" w:rsidP="00352395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14:paraId="5C25D0A7" w14:textId="602E7271" w:rsidR="009B551D" w:rsidRDefault="009B551D" w:rsidP="00A71ABC">
      <w:pPr>
        <w:tabs>
          <w:tab w:val="left" w:pos="3015"/>
        </w:tabs>
      </w:pPr>
    </w:p>
    <w:p w14:paraId="1D071FA2" w14:textId="77777777" w:rsidR="00ED5D3E" w:rsidRDefault="00ED5D3E" w:rsidP="00A71ABC">
      <w:pPr>
        <w:tabs>
          <w:tab w:val="left" w:pos="3015"/>
        </w:tabs>
      </w:pPr>
    </w:p>
    <w:p w14:paraId="33ECFCA8" w14:textId="77777777" w:rsidR="00ED5D3E" w:rsidRDefault="00ED5D3E" w:rsidP="00A71ABC">
      <w:pPr>
        <w:tabs>
          <w:tab w:val="left" w:pos="3015"/>
        </w:tabs>
        <w:sectPr w:rsidR="00ED5D3E" w:rsidSect="00ED5D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ED5D3E" w:rsidRPr="002530E1" w14:paraId="3675CA1A" w14:textId="77777777" w:rsidTr="00BC0EFF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2EEC1333" w14:textId="77777777" w:rsidR="00ED5D3E" w:rsidRPr="002530E1" w:rsidRDefault="00ED5D3E" w:rsidP="00BC0EF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4961" w:type="dxa"/>
          </w:tcPr>
          <w:p w14:paraId="31A95149" w14:textId="77777777" w:rsidR="00ED5D3E" w:rsidRPr="00ED5D3E" w:rsidRDefault="00ED5D3E" w:rsidP="00BC0E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ED5D3E">
              <w:rPr>
                <w:color w:val="auto"/>
                <w:sz w:val="20"/>
              </w:rPr>
              <w:t>Приложение № 2</w:t>
            </w:r>
          </w:p>
          <w:p w14:paraId="6916AEFB" w14:textId="4F773338" w:rsid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  <w:sz w:val="20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3A898C37" w14:textId="77777777" w:rsidR="00ED5D3E" w:rsidRP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</w:p>
          <w:p w14:paraId="2643B019" w14:textId="77777777" w:rsidR="00ED5D3E" w:rsidRPr="00ED5D3E" w:rsidRDefault="00ED5D3E" w:rsidP="00BC0EFF">
            <w:pPr>
              <w:ind w:right="-5"/>
              <w:jc w:val="center"/>
              <w:rPr>
                <w:rFonts w:eastAsia="Arial"/>
                <w:color w:val="auto"/>
                <w:szCs w:val="24"/>
              </w:rPr>
            </w:pPr>
            <w:r w:rsidRPr="00ED5D3E">
              <w:rPr>
                <w:rFonts w:eastAsia="Arial"/>
                <w:color w:val="auto"/>
                <w:szCs w:val="24"/>
              </w:rPr>
              <w:t>(рекомендуемая форма)</w:t>
            </w:r>
          </w:p>
          <w:p w14:paraId="0DC76B8D" w14:textId="77777777" w:rsidR="00ED5D3E" w:rsidRP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</w:p>
        </w:tc>
      </w:tr>
    </w:tbl>
    <w:p w14:paraId="25630B8E" w14:textId="77777777" w:rsidR="00ED5D3E" w:rsidRDefault="00ED5D3E" w:rsidP="00A71ABC">
      <w:pPr>
        <w:tabs>
          <w:tab w:val="left" w:pos="3015"/>
        </w:tabs>
      </w:pPr>
    </w:p>
    <w:p w14:paraId="76729D43" w14:textId="77777777" w:rsidR="00ED5D3E" w:rsidRDefault="00ED5D3E" w:rsidP="00ED5D3E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2530E1">
        <w:rPr>
          <w:b/>
          <w:bCs/>
          <w:szCs w:val="24"/>
        </w:rPr>
        <w:t>Согласие кандидата</w:t>
      </w:r>
      <w:r w:rsidRPr="002530E1">
        <w:rPr>
          <w:szCs w:val="24"/>
        </w:rPr>
        <w:t xml:space="preserve"> </w:t>
      </w:r>
      <w:r w:rsidRPr="002530E1">
        <w:rPr>
          <w:b/>
          <w:szCs w:val="24"/>
        </w:rPr>
        <w:t>на выполнение работ (реализацию товаров, оказание услуг)</w:t>
      </w:r>
      <w:r w:rsidRPr="002530E1">
        <w:rPr>
          <w:b/>
          <w:bCs/>
          <w:szCs w:val="24"/>
        </w:rPr>
        <w:t xml:space="preserve"> </w:t>
      </w:r>
    </w:p>
    <w:p w14:paraId="2607F7D2" w14:textId="77777777" w:rsidR="00ED5D3E" w:rsidRDefault="00ED5D3E" w:rsidP="00ED5D3E">
      <w:pPr>
        <w:jc w:val="center"/>
        <w:rPr>
          <w:rFonts w:eastAsia="Calibri"/>
          <w:szCs w:val="24"/>
        </w:rPr>
      </w:pPr>
    </w:p>
    <w:p w14:paraId="1ABAFD19" w14:textId="50F1318D" w:rsidR="00ED5D3E" w:rsidRPr="002530E1" w:rsidRDefault="008343A3" w:rsidP="00ED5D3E">
      <w:pPr>
        <w:jc w:val="center"/>
        <w:rPr>
          <w:rFonts w:eastAsia="Calibri"/>
          <w:szCs w:val="24"/>
        </w:rPr>
      </w:pPr>
      <w:r w:rsidRPr="008343A3">
        <w:rPr>
          <w:rFonts w:eastAsia="Calibri"/>
          <w:szCs w:val="24"/>
        </w:rPr>
        <w:t xml:space="preserve">по выборам депутатов Муниципального </w:t>
      </w:r>
      <w:r>
        <w:rPr>
          <w:rFonts w:eastAsia="Calibri"/>
          <w:szCs w:val="24"/>
        </w:rPr>
        <w:t>С</w:t>
      </w:r>
      <w:r w:rsidRPr="008343A3">
        <w:rPr>
          <w:rFonts w:eastAsia="Calibri"/>
          <w:szCs w:val="24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rFonts w:eastAsia="Calibri"/>
          <w:szCs w:val="24"/>
        </w:rPr>
        <w:t>ый</w:t>
      </w:r>
      <w:r w:rsidRPr="008343A3">
        <w:rPr>
          <w:rFonts w:eastAsia="Calibri"/>
          <w:szCs w:val="24"/>
        </w:rPr>
        <w:t xml:space="preserve"> округ </w:t>
      </w:r>
      <w:r>
        <w:rPr>
          <w:rFonts w:eastAsia="Calibri"/>
          <w:szCs w:val="24"/>
        </w:rPr>
        <w:t>Александровский</w:t>
      </w:r>
      <w:r w:rsidRPr="008343A3">
        <w:rPr>
          <w:rFonts w:eastAsia="Calibri"/>
          <w:szCs w:val="24"/>
        </w:rPr>
        <w:t xml:space="preserve">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D5D3E" w:rsidRPr="002530E1" w14:paraId="2D25B42F" w14:textId="77777777" w:rsidTr="00BC0EFF">
        <w:tc>
          <w:tcPr>
            <w:tcW w:w="5000" w:type="pct"/>
            <w:tcBorders>
              <w:top w:val="single" w:sz="4" w:space="0" w:color="auto"/>
            </w:tcBorders>
          </w:tcPr>
          <w:p w14:paraId="128C5857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20"/>
              </w:rPr>
            </w:pPr>
            <w:r w:rsidRPr="008A5553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1A7E39DB" w14:textId="77777777" w:rsidR="00ED5D3E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777E44AC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ED5D3E" w:rsidRPr="002530E1" w14:paraId="5EBAE291" w14:textId="77777777" w:rsidTr="00BC0E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21D6A94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E7F69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ED5D3E" w:rsidRPr="002530E1" w14:paraId="5B0A6CD6" w14:textId="77777777" w:rsidTr="00BC0E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292C598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327CC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 и отчество кандидата)</w:t>
            </w:r>
          </w:p>
        </w:tc>
      </w:tr>
    </w:tbl>
    <w:p w14:paraId="39FE42A2" w14:textId="2E3E31EC" w:rsidR="00ED5D3E" w:rsidRPr="008343A3" w:rsidRDefault="00ED5D3E" w:rsidP="00ED5D3E">
      <w:pPr>
        <w:pStyle w:val="a8"/>
        <w:rPr>
          <w:b w:val="0"/>
          <w:sz w:val="20"/>
          <w:u w:val="single"/>
        </w:rPr>
      </w:pPr>
      <w:r w:rsidRPr="008343A3">
        <w:rPr>
          <w:b w:val="0"/>
          <w:sz w:val="22"/>
          <w:szCs w:val="22"/>
          <w:u w:val="single"/>
        </w:rPr>
        <w:t xml:space="preserve">являющийся кандидатом в депутаты </w:t>
      </w:r>
      <w:r w:rsidR="008343A3" w:rsidRPr="008343A3">
        <w:rPr>
          <w:b w:val="0"/>
          <w:sz w:val="22"/>
          <w:szCs w:val="22"/>
          <w:u w:val="single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0"/>
        <w:gridCol w:w="37"/>
      </w:tblGrid>
      <w:tr w:rsidR="00ED5D3E" w:rsidRPr="002530E1" w14:paraId="7410F463" w14:textId="77777777" w:rsidTr="00BC0EFF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6A4F021D" w14:textId="7D979234" w:rsidR="00ED5D3E" w:rsidRPr="002530E1" w:rsidRDefault="008343A3" w:rsidP="008343A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</w:t>
            </w:r>
            <w:r w:rsidR="00ED5D3E">
              <w:rPr>
                <w:i/>
                <w:sz w:val="20"/>
              </w:rPr>
              <w:t>(</w:t>
            </w:r>
            <w:r w:rsidR="00ED5D3E" w:rsidRPr="00564C23">
              <w:rPr>
                <w:i/>
                <w:sz w:val="20"/>
              </w:rPr>
              <w:t>наименование органа местного самоуправления</w:t>
            </w:r>
            <w:r w:rsidR="00ED5D3E">
              <w:rPr>
                <w:i/>
                <w:sz w:val="20"/>
              </w:rPr>
              <w:t>)</w:t>
            </w:r>
          </w:p>
        </w:tc>
      </w:tr>
      <w:tr w:rsidR="00ED5D3E" w:rsidRPr="002530E1" w14:paraId="48AF46A0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C82B5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ED5D3E" w:rsidRPr="002530E1" w14:paraId="20C05773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53F0C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ED5D3E" w:rsidRPr="002530E1" w14:paraId="07B54585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79113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D5D3E" w:rsidRPr="002530E1" w14:paraId="7EC8E357" w14:textId="77777777" w:rsidTr="00BC0EF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038BAF5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93953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ED5D3E" w:rsidRPr="002530E1" w14:paraId="07E9A6BA" w14:textId="77777777" w:rsidTr="00BC0EF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677AA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29ADEBB0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103788AC" w14:textId="77777777" w:rsidR="00ED5D3E" w:rsidRPr="002530E1" w:rsidRDefault="00ED5D3E" w:rsidP="00ED5D3E">
      <w:pPr>
        <w:autoSpaceDE w:val="0"/>
        <w:autoSpaceDN w:val="0"/>
        <w:adjustRightInd w:val="0"/>
        <w:jc w:val="both"/>
        <w:rPr>
          <w:szCs w:val="24"/>
        </w:rPr>
      </w:pPr>
      <w:r w:rsidRPr="002530E1">
        <w:rPr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Cs w:val="24"/>
        </w:rPr>
        <w:br/>
      </w:r>
      <w:r w:rsidRPr="002530E1">
        <w:rPr>
          <w:szCs w:val="24"/>
        </w:rPr>
        <w:t>от «__» ________ 20__ года № ___ и их оплату за счет средств избирательного фонда.</w:t>
      </w:r>
    </w:p>
    <w:p w14:paraId="3D82D7C5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5F9C7DA0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118C53E5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4F7B39D4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5"/>
        <w:gridCol w:w="1229"/>
        <w:gridCol w:w="3271"/>
      </w:tblGrid>
      <w:tr w:rsidR="00ED5D3E" w:rsidRPr="002530E1" w14:paraId="4A13C30C" w14:textId="77777777" w:rsidTr="00BC0EF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6585A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58427A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EFAE444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ED5D3E" w:rsidRPr="002530E1" w14:paraId="2BE938E1" w14:textId="77777777" w:rsidTr="00BC0E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E72A1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F0916F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82E69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D5D3E" w:rsidRPr="002530E1" w14:paraId="5AA73456" w14:textId="77777777" w:rsidTr="00BC0E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7D533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FAC79D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8B3D2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34BC393F" w14:textId="77777777" w:rsidR="00ED5D3E" w:rsidRDefault="00ED5D3E" w:rsidP="00A71ABC">
      <w:pPr>
        <w:tabs>
          <w:tab w:val="left" w:pos="3015"/>
        </w:tabs>
      </w:pPr>
    </w:p>
    <w:p w14:paraId="49C60916" w14:textId="77777777" w:rsidR="00ED5D3E" w:rsidRDefault="00ED5D3E" w:rsidP="00A71ABC">
      <w:pPr>
        <w:tabs>
          <w:tab w:val="left" w:pos="3015"/>
        </w:tabs>
      </w:pPr>
    </w:p>
    <w:p w14:paraId="2CF24754" w14:textId="77777777" w:rsidR="00ED5D3E" w:rsidRDefault="00ED5D3E" w:rsidP="00A71ABC">
      <w:pPr>
        <w:tabs>
          <w:tab w:val="left" w:pos="3015"/>
        </w:tabs>
      </w:pPr>
    </w:p>
    <w:p w14:paraId="5AD3ACC8" w14:textId="77777777" w:rsidR="00ED5D3E" w:rsidRDefault="00ED5D3E" w:rsidP="00A71ABC">
      <w:pPr>
        <w:tabs>
          <w:tab w:val="left" w:pos="3015"/>
        </w:tabs>
      </w:pPr>
    </w:p>
    <w:p w14:paraId="41F38E2F" w14:textId="77777777" w:rsidR="00ED5D3E" w:rsidRDefault="00ED5D3E" w:rsidP="00A71ABC">
      <w:pPr>
        <w:tabs>
          <w:tab w:val="left" w:pos="3015"/>
        </w:tabs>
      </w:pPr>
    </w:p>
    <w:p w14:paraId="6FA870CC" w14:textId="77777777" w:rsidR="00ED5D3E" w:rsidRDefault="00ED5D3E" w:rsidP="00A71ABC">
      <w:pPr>
        <w:tabs>
          <w:tab w:val="left" w:pos="3015"/>
        </w:tabs>
      </w:pPr>
    </w:p>
    <w:p w14:paraId="062FD855" w14:textId="77777777" w:rsidR="00ED5D3E" w:rsidRDefault="00ED5D3E" w:rsidP="00A71ABC">
      <w:pPr>
        <w:tabs>
          <w:tab w:val="left" w:pos="3015"/>
        </w:tabs>
      </w:pPr>
    </w:p>
    <w:p w14:paraId="1059D8B9" w14:textId="77777777" w:rsidR="00ED5D3E" w:rsidRDefault="00ED5D3E" w:rsidP="00A71ABC">
      <w:pPr>
        <w:tabs>
          <w:tab w:val="left" w:pos="3015"/>
        </w:tabs>
      </w:pPr>
    </w:p>
    <w:p w14:paraId="4FAC7389" w14:textId="77777777" w:rsidR="00ED5D3E" w:rsidRDefault="00ED5D3E" w:rsidP="00A71ABC">
      <w:pPr>
        <w:tabs>
          <w:tab w:val="left" w:pos="3015"/>
        </w:tabs>
      </w:pPr>
    </w:p>
    <w:p w14:paraId="15204F8E" w14:textId="77777777" w:rsidR="00ED5D3E" w:rsidRDefault="00ED5D3E" w:rsidP="00A71ABC">
      <w:pPr>
        <w:tabs>
          <w:tab w:val="left" w:pos="3015"/>
        </w:tabs>
      </w:pPr>
    </w:p>
    <w:p w14:paraId="7A042403" w14:textId="77777777" w:rsidR="00ED5D3E" w:rsidRDefault="00ED5D3E" w:rsidP="00A71ABC">
      <w:pPr>
        <w:tabs>
          <w:tab w:val="left" w:pos="3015"/>
        </w:tabs>
      </w:pPr>
    </w:p>
    <w:p w14:paraId="63AE95D3" w14:textId="77777777" w:rsidR="00ED5D3E" w:rsidRDefault="00ED5D3E" w:rsidP="00A71ABC">
      <w:pPr>
        <w:tabs>
          <w:tab w:val="left" w:pos="3015"/>
        </w:tabs>
      </w:pPr>
    </w:p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60"/>
      </w:tblGrid>
      <w:tr w:rsidR="00ED5D3E" w:rsidRPr="002530E1" w14:paraId="4C27E36F" w14:textId="77777777" w:rsidTr="00ED5D3E">
        <w:tc>
          <w:tcPr>
            <w:tcW w:w="279" w:type="dxa"/>
          </w:tcPr>
          <w:p w14:paraId="39FCD7B2" w14:textId="77777777" w:rsidR="00ED5D3E" w:rsidRPr="002530E1" w:rsidRDefault="00ED5D3E" w:rsidP="00BC0EF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4960" w:type="dxa"/>
          </w:tcPr>
          <w:p w14:paraId="33EB9D4C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3</w:t>
            </w:r>
          </w:p>
          <w:p w14:paraId="0D54314D" w14:textId="77777777" w:rsidR="00ED5D3E" w:rsidRPr="00ED5D3E" w:rsidRDefault="00ED5D3E" w:rsidP="00ED5D3E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67208D18" w14:textId="77777777" w:rsid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14:paraId="66D1AE1A" w14:textId="77777777" w:rsidR="00ED5D3E" w:rsidRPr="00194FDF" w:rsidRDefault="00ED5D3E" w:rsidP="00BC0EFF">
            <w:pPr>
              <w:ind w:right="-5"/>
              <w:jc w:val="center"/>
              <w:rPr>
                <w:rFonts w:eastAsia="Arial"/>
                <w:szCs w:val="24"/>
              </w:rPr>
            </w:pPr>
            <w:r w:rsidRPr="00194FDF">
              <w:rPr>
                <w:rFonts w:eastAsia="Arial"/>
                <w:szCs w:val="24"/>
              </w:rPr>
              <w:t>(рекомендуемая форма)</w:t>
            </w:r>
          </w:p>
          <w:p w14:paraId="15111A3A" w14:textId="77777777" w:rsidR="00ED5D3E" w:rsidRPr="002530E1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14:paraId="26545B20" w14:textId="77777777" w:rsidR="00ED5D3E" w:rsidRDefault="00ED5D3E" w:rsidP="00ED5D3E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</w:p>
    <w:p w14:paraId="37E93744" w14:textId="04EA29DB" w:rsidR="00ED5D3E" w:rsidRDefault="00ED5D3E" w:rsidP="00ED5D3E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2530E1">
        <w:rPr>
          <w:b/>
          <w:bCs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b/>
          <w:bCs/>
          <w:szCs w:val="24"/>
        </w:rPr>
        <w:br/>
      </w:r>
      <w:r w:rsidRPr="002530E1">
        <w:rPr>
          <w:b/>
          <w:szCs w:val="24"/>
        </w:rPr>
        <w:t>на выполнение работ (реализацию товаров, оказание услуг)</w:t>
      </w:r>
      <w:r w:rsidRPr="002530E1">
        <w:rPr>
          <w:szCs w:val="24"/>
        </w:rPr>
        <w:t xml:space="preserve"> </w:t>
      </w:r>
    </w:p>
    <w:p w14:paraId="08F9EF11" w14:textId="77777777" w:rsidR="00ED5D3E" w:rsidRDefault="00ED5D3E" w:rsidP="00ED5D3E">
      <w:pPr>
        <w:jc w:val="center"/>
        <w:rPr>
          <w:rFonts w:eastAsia="Calibri"/>
          <w:szCs w:val="24"/>
        </w:rPr>
      </w:pPr>
    </w:p>
    <w:p w14:paraId="77551DF6" w14:textId="428A1497" w:rsidR="00ED5D3E" w:rsidRPr="002530E1" w:rsidRDefault="008343A3" w:rsidP="008343A3">
      <w:pPr>
        <w:jc w:val="center"/>
        <w:rPr>
          <w:rFonts w:eastAsia="Calibri"/>
          <w:szCs w:val="24"/>
        </w:rPr>
      </w:pPr>
      <w:bookmarkStart w:id="5" w:name="_Hlk170400064"/>
      <w:r w:rsidRPr="008343A3">
        <w:rPr>
          <w:rFonts w:eastAsia="Calibri"/>
          <w:szCs w:val="24"/>
        </w:rPr>
        <w:t xml:space="preserve">по выборам депутатов Муниципального </w:t>
      </w:r>
      <w:r>
        <w:rPr>
          <w:rFonts w:eastAsia="Calibri"/>
          <w:szCs w:val="24"/>
        </w:rPr>
        <w:t>С</w:t>
      </w:r>
      <w:r w:rsidRPr="008343A3">
        <w:rPr>
          <w:rFonts w:eastAsia="Calibri"/>
          <w:szCs w:val="24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rFonts w:eastAsia="Calibri"/>
          <w:szCs w:val="24"/>
        </w:rPr>
        <w:t>ый</w:t>
      </w:r>
      <w:r w:rsidRPr="008343A3">
        <w:rPr>
          <w:rFonts w:eastAsia="Calibri"/>
          <w:szCs w:val="24"/>
        </w:rPr>
        <w:t xml:space="preserve"> округ </w:t>
      </w:r>
      <w:r>
        <w:rPr>
          <w:rFonts w:eastAsia="Calibri"/>
          <w:szCs w:val="24"/>
        </w:rPr>
        <w:t>Александровский</w:t>
      </w:r>
      <w:r w:rsidRPr="008343A3">
        <w:rPr>
          <w:rFonts w:eastAsia="Calibri"/>
          <w:szCs w:val="24"/>
        </w:rPr>
        <w:t xml:space="preserve">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D5D3E" w:rsidRPr="008A5553" w14:paraId="0F86F290" w14:textId="77777777" w:rsidTr="00BC0EFF">
        <w:tc>
          <w:tcPr>
            <w:tcW w:w="5000" w:type="pct"/>
            <w:tcBorders>
              <w:top w:val="single" w:sz="4" w:space="0" w:color="auto"/>
            </w:tcBorders>
          </w:tcPr>
          <w:bookmarkEnd w:id="5"/>
          <w:p w14:paraId="176B6ED0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20"/>
              </w:rPr>
            </w:pPr>
            <w:r w:rsidRPr="008A5553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47143F5A" w14:textId="77777777" w:rsidR="00ED5D3E" w:rsidRPr="008A5553" w:rsidRDefault="00ED5D3E" w:rsidP="00ED5D3E">
      <w:pPr>
        <w:autoSpaceDE w:val="0"/>
        <w:autoSpaceDN w:val="0"/>
        <w:adjustRightInd w:val="0"/>
        <w:rPr>
          <w:i/>
          <w:sz w:val="20"/>
        </w:rPr>
      </w:pPr>
    </w:p>
    <w:p w14:paraId="6ECF2CA5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ED5D3E" w:rsidRPr="002530E1" w14:paraId="05D74025" w14:textId="77777777" w:rsidTr="00BC0E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CF0A4B0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AB965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ED5D3E" w:rsidRPr="002530E1" w14:paraId="484C8ACC" w14:textId="77777777" w:rsidTr="00BC0E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DC486DC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68155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 и отчество гражданина)</w:t>
            </w:r>
          </w:p>
        </w:tc>
      </w:tr>
    </w:tbl>
    <w:p w14:paraId="3B7583AF" w14:textId="77777777" w:rsidR="00ED5D3E" w:rsidRPr="002530E1" w:rsidRDefault="00ED5D3E" w:rsidP="00ED5D3E">
      <w:pPr>
        <w:autoSpaceDE w:val="0"/>
        <w:autoSpaceDN w:val="0"/>
        <w:adjustRightInd w:val="0"/>
        <w:jc w:val="both"/>
        <w:rPr>
          <w:szCs w:val="24"/>
        </w:rPr>
      </w:pPr>
      <w:r w:rsidRPr="002530E1">
        <w:rPr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1"/>
        <w:gridCol w:w="7608"/>
        <w:gridCol w:w="36"/>
      </w:tblGrid>
      <w:tr w:rsidR="00ED5D3E" w:rsidRPr="002530E1" w14:paraId="728BBCA5" w14:textId="77777777" w:rsidTr="00BC0EFF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9A6AB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ED5D3E" w:rsidRPr="002530E1" w14:paraId="6B36B59B" w14:textId="77777777" w:rsidTr="00BC0EF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ED90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кандидата)</w:t>
            </w:r>
          </w:p>
        </w:tc>
      </w:tr>
      <w:tr w:rsidR="00ED5D3E" w:rsidRPr="002530E1" w14:paraId="37B5A98F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C6929" w14:textId="77777777" w:rsidR="008343A3" w:rsidRDefault="00ED5D3E" w:rsidP="008343A3">
            <w:pPr>
              <w:pStyle w:val="a8"/>
              <w:rPr>
                <w:b w:val="0"/>
                <w:sz w:val="22"/>
                <w:szCs w:val="22"/>
                <w:u w:val="single"/>
              </w:rPr>
            </w:pPr>
            <w:r w:rsidRPr="008343A3">
              <w:rPr>
                <w:b w:val="0"/>
                <w:sz w:val="24"/>
                <w:szCs w:val="22"/>
                <w:u w:val="single"/>
              </w:rPr>
              <w:t xml:space="preserve">являющегося кандидатом в депутаты </w:t>
            </w:r>
            <w:r w:rsidR="008343A3" w:rsidRPr="008343A3">
              <w:rPr>
                <w:b w:val="0"/>
                <w:sz w:val="22"/>
                <w:szCs w:val="22"/>
                <w:u w:val="single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Александр</w:t>
            </w:r>
            <w:r w:rsidR="008343A3">
              <w:rPr>
                <w:b w:val="0"/>
                <w:sz w:val="22"/>
                <w:szCs w:val="22"/>
                <w:u w:val="single"/>
              </w:rPr>
              <w:t xml:space="preserve">овский </w:t>
            </w:r>
          </w:p>
          <w:p w14:paraId="7110C9A6" w14:textId="7328A11D" w:rsidR="00ED5D3E" w:rsidRPr="008343A3" w:rsidRDefault="008343A3" w:rsidP="008343A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0"/>
              </w:rPr>
              <w:t xml:space="preserve">                                                </w:t>
            </w:r>
            <w:r w:rsidR="00ED5D3E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C14DED7" w14:textId="77777777" w:rsidR="00ED5D3E" w:rsidRPr="002530E1" w:rsidRDefault="00ED5D3E" w:rsidP="00BC0EFF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</w:tr>
      <w:tr w:rsidR="00ED5D3E" w:rsidRPr="002530E1" w14:paraId="7F0E38DF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6A96A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ED5D3E" w:rsidRPr="002530E1" w14:paraId="6750526B" w14:textId="77777777" w:rsidTr="00BC0E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8BC65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D5D3E" w:rsidRPr="002530E1" w14:paraId="6EDA4105" w14:textId="77777777" w:rsidTr="00BC0EF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F76CA03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08139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ED5D3E" w:rsidRPr="002530E1" w14:paraId="211D7AA3" w14:textId="77777777" w:rsidTr="00BC0EF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4A70" w14:textId="77777777" w:rsidR="00ED5D3E" w:rsidRPr="008A5553" w:rsidRDefault="00ED5D3E" w:rsidP="00BC0E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02F691CA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4843AC4D" w14:textId="77777777" w:rsidR="00ED5D3E" w:rsidRPr="002530E1" w:rsidRDefault="00ED5D3E" w:rsidP="00ED5D3E">
      <w:pPr>
        <w:autoSpaceDE w:val="0"/>
        <w:autoSpaceDN w:val="0"/>
        <w:adjustRightInd w:val="0"/>
        <w:jc w:val="both"/>
        <w:rPr>
          <w:szCs w:val="24"/>
        </w:rPr>
      </w:pPr>
      <w:r w:rsidRPr="002530E1">
        <w:rPr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Cs w:val="24"/>
        </w:rPr>
        <w:br/>
      </w:r>
      <w:r w:rsidRPr="002530E1">
        <w:rPr>
          <w:szCs w:val="24"/>
        </w:rPr>
        <w:t>от «__» ________ 20__ года № ___ и их оплату за счет средств избирательного фонда.</w:t>
      </w:r>
    </w:p>
    <w:p w14:paraId="6735EF79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1B30DC36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p w14:paraId="3C7CC2A2" w14:textId="77777777" w:rsidR="00ED5D3E" w:rsidRPr="002530E1" w:rsidRDefault="00ED5D3E" w:rsidP="00ED5D3E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ED5D3E" w:rsidRPr="002530E1" w14:paraId="5B92001E" w14:textId="77777777" w:rsidTr="00BC0EF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3917A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C1716"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30B9E1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857CE4B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ED5D3E" w:rsidRPr="002530E1" w14:paraId="6D7CB795" w14:textId="77777777" w:rsidTr="00BC0E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B55E5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BAE13F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00A6C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D5D3E" w:rsidRPr="002530E1" w14:paraId="210386BA" w14:textId="77777777" w:rsidTr="00BC0E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BD3FA" w14:textId="77777777" w:rsidR="00ED5D3E" w:rsidRPr="002530E1" w:rsidRDefault="00ED5D3E" w:rsidP="00BC0E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1FF99B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79CB4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5A7AAE74" w14:textId="77777777" w:rsidR="00ED5D3E" w:rsidRDefault="00ED5D3E" w:rsidP="00A71ABC">
      <w:pPr>
        <w:tabs>
          <w:tab w:val="left" w:pos="3015"/>
        </w:tabs>
      </w:pPr>
    </w:p>
    <w:p w14:paraId="112D873A" w14:textId="77777777" w:rsidR="00ED5D3E" w:rsidRDefault="00ED5D3E" w:rsidP="00A71ABC">
      <w:pPr>
        <w:tabs>
          <w:tab w:val="left" w:pos="3015"/>
        </w:tabs>
      </w:pPr>
    </w:p>
    <w:p w14:paraId="71515DB8" w14:textId="77777777" w:rsidR="00ED5D3E" w:rsidRDefault="00ED5D3E" w:rsidP="00A71ABC">
      <w:pPr>
        <w:tabs>
          <w:tab w:val="left" w:pos="3015"/>
        </w:tabs>
      </w:pPr>
    </w:p>
    <w:p w14:paraId="6F58DA71" w14:textId="77777777" w:rsidR="00ED5D3E" w:rsidRDefault="00ED5D3E" w:rsidP="00A71ABC">
      <w:pPr>
        <w:tabs>
          <w:tab w:val="left" w:pos="3015"/>
        </w:tabs>
      </w:pPr>
    </w:p>
    <w:p w14:paraId="12EEC34F" w14:textId="77777777" w:rsidR="00ED5D3E" w:rsidRDefault="00ED5D3E" w:rsidP="00A71ABC">
      <w:pPr>
        <w:tabs>
          <w:tab w:val="left" w:pos="3015"/>
        </w:tabs>
      </w:pPr>
    </w:p>
    <w:p w14:paraId="1B194110" w14:textId="77777777" w:rsidR="00513C95" w:rsidRDefault="00513C95" w:rsidP="00A71ABC">
      <w:pPr>
        <w:tabs>
          <w:tab w:val="left" w:pos="3015"/>
        </w:tabs>
      </w:pPr>
    </w:p>
    <w:p w14:paraId="181B068F" w14:textId="77777777" w:rsidR="00513C95" w:rsidRDefault="00513C95" w:rsidP="00A71ABC">
      <w:pPr>
        <w:tabs>
          <w:tab w:val="left" w:pos="3015"/>
        </w:tabs>
      </w:pPr>
    </w:p>
    <w:p w14:paraId="61FD9B0B" w14:textId="77777777" w:rsidR="00513C95" w:rsidRDefault="00513C95" w:rsidP="00A71ABC">
      <w:pPr>
        <w:tabs>
          <w:tab w:val="left" w:pos="3015"/>
        </w:tabs>
      </w:pPr>
    </w:p>
    <w:p w14:paraId="6A7C0F83" w14:textId="77777777" w:rsidR="00513C95" w:rsidRDefault="00513C95" w:rsidP="00A71ABC">
      <w:pPr>
        <w:tabs>
          <w:tab w:val="left" w:pos="3015"/>
        </w:tabs>
      </w:pPr>
    </w:p>
    <w:p w14:paraId="2CB4F77A" w14:textId="77777777" w:rsidR="00513C95" w:rsidRDefault="00513C95" w:rsidP="00A71ABC">
      <w:pPr>
        <w:tabs>
          <w:tab w:val="left" w:pos="3015"/>
        </w:tabs>
      </w:pPr>
    </w:p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60"/>
      </w:tblGrid>
      <w:tr w:rsidR="00ED5D3E" w:rsidRPr="002530E1" w14:paraId="63A5DDA3" w14:textId="77777777" w:rsidTr="00BC0EFF">
        <w:tc>
          <w:tcPr>
            <w:tcW w:w="279" w:type="dxa"/>
          </w:tcPr>
          <w:p w14:paraId="30D326E2" w14:textId="77777777" w:rsidR="00ED5D3E" w:rsidRPr="002530E1" w:rsidRDefault="00ED5D3E" w:rsidP="00BC0EF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4960" w:type="dxa"/>
          </w:tcPr>
          <w:p w14:paraId="2F878A23" w14:textId="193E8472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4</w:t>
            </w:r>
          </w:p>
          <w:p w14:paraId="7DCB38FA" w14:textId="77777777" w:rsidR="00ED5D3E" w:rsidRP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7855CDF8" w14:textId="77777777" w:rsid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14:paraId="0ECBACBE" w14:textId="77777777" w:rsidR="00ED5D3E" w:rsidRPr="00194FDF" w:rsidRDefault="00ED5D3E" w:rsidP="00BC0EFF">
            <w:pPr>
              <w:ind w:right="-5"/>
              <w:jc w:val="center"/>
              <w:rPr>
                <w:rFonts w:eastAsia="Arial"/>
                <w:szCs w:val="24"/>
              </w:rPr>
            </w:pPr>
            <w:r w:rsidRPr="00194FDF">
              <w:rPr>
                <w:rFonts w:eastAsia="Arial"/>
                <w:szCs w:val="24"/>
              </w:rPr>
              <w:t>(рекомендуемая форма)</w:t>
            </w:r>
          </w:p>
          <w:p w14:paraId="36AE9C10" w14:textId="77777777" w:rsidR="00ED5D3E" w:rsidRPr="002530E1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14:paraId="06073682" w14:textId="77777777" w:rsidR="00ED5D3E" w:rsidRPr="002530E1" w:rsidRDefault="00ED5D3E" w:rsidP="00ED5D3E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szCs w:val="24"/>
        </w:rPr>
      </w:pPr>
      <w:r w:rsidRPr="002530E1">
        <w:rPr>
          <w:rFonts w:eastAsia="Arial" w:cs="Arial"/>
          <w:szCs w:val="24"/>
        </w:rPr>
        <w:t xml:space="preserve">В </w:t>
      </w:r>
      <w:r>
        <w:rPr>
          <w:rFonts w:eastAsia="Arial" w:cs="Arial"/>
          <w:szCs w:val="24"/>
        </w:rPr>
        <w:t>_______________________</w:t>
      </w:r>
    </w:p>
    <w:p w14:paraId="5DC2D432" w14:textId="77777777" w:rsidR="00ED5D3E" w:rsidRPr="008A5553" w:rsidRDefault="00ED5D3E" w:rsidP="00ED5D3E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sz w:val="16"/>
          <w:szCs w:val="16"/>
        </w:rPr>
      </w:pPr>
      <w:r w:rsidRPr="008A5553">
        <w:rPr>
          <w:rFonts w:eastAsia="Arial" w:cs="Arial"/>
          <w:i/>
          <w:szCs w:val="24"/>
        </w:rPr>
        <w:t xml:space="preserve">   </w:t>
      </w:r>
      <w:r w:rsidRPr="008A5553">
        <w:rPr>
          <w:rFonts w:eastAsia="Arial" w:cs="Arial"/>
          <w:i/>
          <w:sz w:val="16"/>
          <w:szCs w:val="16"/>
        </w:rPr>
        <w:t>(наименование избирательной комиссии)</w:t>
      </w:r>
    </w:p>
    <w:p w14:paraId="16535A22" w14:textId="77777777" w:rsidR="00ED5D3E" w:rsidRPr="002530E1" w:rsidRDefault="00ED5D3E" w:rsidP="00ED5D3E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szCs w:val="24"/>
        </w:rPr>
      </w:pPr>
      <w:r w:rsidRPr="002530E1">
        <w:rPr>
          <w:rFonts w:eastAsia="Arial" w:cs="Arial"/>
          <w:szCs w:val="24"/>
        </w:rPr>
        <w:t>от кандидата</w:t>
      </w:r>
      <w:r>
        <w:rPr>
          <w:rFonts w:eastAsia="Arial" w:cs="Arial"/>
          <w:szCs w:val="24"/>
        </w:rPr>
        <w:t xml:space="preserve"> </w:t>
      </w:r>
      <w:r w:rsidRPr="002530E1">
        <w:rPr>
          <w:rFonts w:eastAsia="Arial" w:cs="Arial"/>
          <w:szCs w:val="24"/>
        </w:rPr>
        <w:t>_____________</w:t>
      </w:r>
    </w:p>
    <w:p w14:paraId="16B58745" w14:textId="77777777" w:rsidR="00ED5D3E" w:rsidRPr="008A5553" w:rsidRDefault="00ED5D3E" w:rsidP="00ED5D3E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sz w:val="16"/>
          <w:szCs w:val="16"/>
        </w:rPr>
      </w:pPr>
      <w:r w:rsidRPr="002530E1">
        <w:rPr>
          <w:rFonts w:eastAsia="Arial" w:cs="Arial"/>
          <w:sz w:val="20"/>
        </w:rPr>
        <w:t xml:space="preserve">                            </w:t>
      </w:r>
      <w:r>
        <w:rPr>
          <w:rFonts w:eastAsia="Arial" w:cs="Arial"/>
          <w:sz w:val="20"/>
        </w:rPr>
        <w:t xml:space="preserve">      </w:t>
      </w:r>
      <w:r w:rsidRPr="002530E1">
        <w:rPr>
          <w:rFonts w:eastAsia="Arial" w:cs="Arial"/>
          <w:sz w:val="20"/>
        </w:rPr>
        <w:t xml:space="preserve"> </w:t>
      </w:r>
      <w:r w:rsidRPr="008A5553">
        <w:rPr>
          <w:rFonts w:eastAsia="Arial" w:cs="Arial"/>
          <w:i/>
          <w:sz w:val="16"/>
          <w:szCs w:val="16"/>
        </w:rPr>
        <w:t>(ФИО)</w:t>
      </w:r>
    </w:p>
    <w:p w14:paraId="4D132F64" w14:textId="77777777" w:rsidR="00ED5D3E" w:rsidRPr="002530E1" w:rsidRDefault="00ED5D3E" w:rsidP="00ED5D3E">
      <w:pPr>
        <w:tabs>
          <w:tab w:val="left" w:pos="8220"/>
        </w:tabs>
        <w:ind w:left="-142" w:right="-5"/>
        <w:jc w:val="center"/>
        <w:rPr>
          <w:rFonts w:eastAsia="Arial"/>
          <w:b/>
          <w:szCs w:val="24"/>
        </w:rPr>
      </w:pPr>
    </w:p>
    <w:p w14:paraId="740DFA8C" w14:textId="77777777" w:rsidR="00ED5D3E" w:rsidRPr="002530E1" w:rsidRDefault="00ED5D3E" w:rsidP="00ED5D3E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szCs w:val="24"/>
        </w:rPr>
      </w:pPr>
      <w:r w:rsidRPr="002530E1">
        <w:rPr>
          <w:rFonts w:eastAsia="Arial"/>
          <w:b/>
          <w:szCs w:val="24"/>
        </w:rPr>
        <w:t xml:space="preserve">Уведомление </w:t>
      </w:r>
    </w:p>
    <w:p w14:paraId="5751CA4A" w14:textId="77777777" w:rsidR="00ED5D3E" w:rsidRDefault="00ED5D3E" w:rsidP="00ED5D3E">
      <w:pPr>
        <w:autoSpaceDE w:val="0"/>
        <w:autoSpaceDN w:val="0"/>
        <w:adjustRightInd w:val="0"/>
        <w:ind w:firstLine="567"/>
        <w:jc w:val="both"/>
        <w:rPr>
          <w:rFonts w:eastAsia="Arial"/>
          <w:szCs w:val="24"/>
        </w:rPr>
      </w:pPr>
      <w:r w:rsidRPr="002530E1">
        <w:rPr>
          <w:rFonts w:eastAsia="Arial"/>
          <w:szCs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szCs w:val="24"/>
        </w:rPr>
        <w:t xml:space="preserve">от 12 июня 2002 года № 67-ФЗ </w:t>
      </w:r>
      <w:r w:rsidRPr="002530E1">
        <w:rPr>
          <w:rFonts w:eastAsia="Arial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szCs w:val="24"/>
        </w:rPr>
        <w:t>и пунктом 4 статьи 44</w:t>
      </w:r>
      <w:r w:rsidRPr="002530E1">
        <w:rPr>
          <w:rFonts w:eastAsia="Arial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szCs w:val="24"/>
        </w:rPr>
        <w:t>от 21 мая 2014 года № 303-46</w:t>
      </w:r>
      <w:r w:rsidRPr="002530E1">
        <w:rPr>
          <w:rFonts w:eastAsia="Arial"/>
          <w:szCs w:val="24"/>
        </w:rPr>
        <w:t xml:space="preserve"> </w:t>
      </w:r>
      <w:r w:rsidRPr="004D5848">
        <w:rPr>
          <w:rFonts w:eastAsia="Arial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szCs w:val="24"/>
        </w:rPr>
        <w:t xml:space="preserve">города федерального значения </w:t>
      </w:r>
      <w:r>
        <w:rPr>
          <w:rFonts w:eastAsia="Arial"/>
          <w:szCs w:val="24"/>
        </w:rPr>
        <w:br/>
      </w:r>
      <w:r w:rsidRPr="004D5848">
        <w:rPr>
          <w:rFonts w:eastAsia="Arial"/>
          <w:szCs w:val="24"/>
        </w:rPr>
        <w:t>Санкт-Петербурга»</w:t>
      </w:r>
      <w:r>
        <w:rPr>
          <w:rFonts w:eastAsia="Arial"/>
          <w:szCs w:val="24"/>
        </w:rPr>
        <w:t xml:space="preserve"> </w:t>
      </w:r>
      <w:r w:rsidRPr="002530E1">
        <w:rPr>
          <w:rFonts w:eastAsia="Arial"/>
          <w:szCs w:val="24"/>
        </w:rPr>
        <w:t>направляю</w:t>
      </w:r>
      <w:r>
        <w:rPr>
          <w:rFonts w:eastAsia="Arial"/>
          <w:szCs w:val="24"/>
        </w:rPr>
        <w:t xml:space="preserve"> </w:t>
      </w:r>
      <w:r w:rsidRPr="002530E1">
        <w:rPr>
          <w:rFonts w:eastAsia="Arial"/>
          <w:szCs w:val="24"/>
        </w:rPr>
        <w:t xml:space="preserve">в </w:t>
      </w:r>
      <w:r>
        <w:rPr>
          <w:rFonts w:eastAsia="Arial"/>
          <w:szCs w:val="24"/>
        </w:rPr>
        <w:t>_________________________________________________</w:t>
      </w:r>
    </w:p>
    <w:p w14:paraId="77CA556B" w14:textId="77777777" w:rsidR="00ED5D3E" w:rsidRPr="008A5553" w:rsidRDefault="00ED5D3E" w:rsidP="00ED5D3E">
      <w:pPr>
        <w:autoSpaceDE w:val="0"/>
        <w:autoSpaceDN w:val="0"/>
        <w:adjustRightInd w:val="0"/>
        <w:ind w:firstLine="567"/>
        <w:jc w:val="both"/>
        <w:rPr>
          <w:rFonts w:eastAsia="Arial"/>
          <w:i/>
          <w:szCs w:val="24"/>
        </w:rPr>
      </w:pPr>
      <w:r w:rsidRPr="008A5553">
        <w:rPr>
          <w:rFonts w:eastAsia="Arial"/>
          <w:i/>
          <w:sz w:val="16"/>
          <w:szCs w:val="16"/>
        </w:rPr>
        <w:t xml:space="preserve"> </w:t>
      </w:r>
      <w:r>
        <w:rPr>
          <w:rFonts w:eastAsia="Arial"/>
          <w:i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14:paraId="283BD03A" w14:textId="77777777" w:rsidR="00ED5D3E" w:rsidRDefault="00ED5D3E" w:rsidP="00ED5D3E">
      <w:pPr>
        <w:autoSpaceDE w:val="0"/>
        <w:autoSpaceDN w:val="0"/>
        <w:adjustRightInd w:val="0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экземпляр (копию, фотографию</w:t>
      </w:r>
      <w:r w:rsidRPr="002530E1">
        <w:rPr>
          <w:rFonts w:eastAsia="Arial"/>
          <w:szCs w:val="24"/>
        </w:rPr>
        <w:t>) агитационного материала</w:t>
      </w:r>
      <w:r>
        <w:rPr>
          <w:rFonts w:eastAsia="Arial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szCs w:val="24"/>
        </w:rPr>
        <w:t xml:space="preserve"> </w:t>
      </w:r>
      <w:r w:rsidRPr="00743971">
        <w:rPr>
          <w:bCs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b/>
          <w:bCs/>
          <w:sz w:val="28"/>
          <w:szCs w:val="28"/>
        </w:rPr>
        <w:t xml:space="preserve"> </w:t>
      </w:r>
      <w:r w:rsidRPr="00743971">
        <w:rPr>
          <w:rFonts w:eastAsia="Arial"/>
          <w:szCs w:val="24"/>
        </w:rPr>
        <w:t>и нижеуказанные сведения о нем.</w:t>
      </w:r>
      <w:r w:rsidRPr="002530E1">
        <w:rPr>
          <w:rFonts w:eastAsia="Arial"/>
          <w:szCs w:val="24"/>
        </w:rPr>
        <w:t xml:space="preserve"> </w:t>
      </w:r>
    </w:p>
    <w:p w14:paraId="19AFF958" w14:textId="77777777" w:rsidR="00ED5D3E" w:rsidRPr="00DD6C5F" w:rsidRDefault="00ED5D3E" w:rsidP="00ED5D3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530E1">
        <w:rPr>
          <w:rFonts w:eastAsia="Arial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0EFD6842" w14:textId="77777777" w:rsidR="00ED5D3E" w:rsidRPr="002530E1" w:rsidRDefault="00ED5D3E" w:rsidP="00ED5D3E">
      <w:pPr>
        <w:tabs>
          <w:tab w:val="left" w:pos="8220"/>
        </w:tabs>
        <w:ind w:left="720" w:right="-5" w:firstLine="851"/>
        <w:jc w:val="both"/>
        <w:rPr>
          <w:rFonts w:eastAsia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ED5D3E" w:rsidRPr="002530E1" w14:paraId="0415209D" w14:textId="77777777" w:rsidTr="00BC0EFF">
        <w:tc>
          <w:tcPr>
            <w:tcW w:w="2197" w:type="pct"/>
            <w:vAlign w:val="center"/>
          </w:tcPr>
          <w:p w14:paraId="2A9563CD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40226F50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37C1ABF8" w14:textId="77777777" w:rsidTr="00BC0EFF">
        <w:tc>
          <w:tcPr>
            <w:tcW w:w="2197" w:type="pct"/>
            <w:vAlign w:val="center"/>
          </w:tcPr>
          <w:p w14:paraId="3990E4A0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Тираж</w:t>
            </w:r>
          </w:p>
        </w:tc>
        <w:tc>
          <w:tcPr>
            <w:tcW w:w="2803" w:type="pct"/>
          </w:tcPr>
          <w:p w14:paraId="069FB3CE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7EE5BCA6" w14:textId="77777777" w:rsidTr="00BC0EFF">
        <w:tc>
          <w:tcPr>
            <w:tcW w:w="2197" w:type="pct"/>
            <w:vAlign w:val="center"/>
          </w:tcPr>
          <w:p w14:paraId="1BEF2389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4032FB76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2560A2D3" w14:textId="77777777" w:rsidTr="00BC0EFF">
        <w:tc>
          <w:tcPr>
            <w:tcW w:w="2197" w:type="pct"/>
            <w:vAlign w:val="center"/>
          </w:tcPr>
          <w:p w14:paraId="4E8323E4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1804B7C6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№ ___ от __</w:t>
            </w:r>
            <w:proofErr w:type="gramStart"/>
            <w:r w:rsidRPr="002530E1">
              <w:rPr>
                <w:rFonts w:eastAsia="Arial"/>
                <w:szCs w:val="24"/>
              </w:rPr>
              <w:t>_._</w:t>
            </w:r>
            <w:proofErr w:type="gramEnd"/>
            <w:r w:rsidRPr="002530E1">
              <w:rPr>
                <w:rFonts w:eastAsia="Arial"/>
                <w:szCs w:val="24"/>
              </w:rPr>
              <w:t>__.</w:t>
            </w:r>
            <w:r>
              <w:rPr>
                <w:rFonts w:eastAsia="Arial"/>
                <w:szCs w:val="24"/>
              </w:rPr>
              <w:t>20__</w:t>
            </w:r>
            <w:r w:rsidRPr="002530E1">
              <w:rPr>
                <w:rFonts w:eastAsia="Arial"/>
                <w:szCs w:val="24"/>
              </w:rPr>
              <w:t>.</w:t>
            </w:r>
          </w:p>
          <w:p w14:paraId="080AE786" w14:textId="77777777" w:rsidR="00ED5D3E" w:rsidRPr="002530E1" w:rsidRDefault="00ED5D3E" w:rsidP="00BC0EFF">
            <w:pPr>
              <w:tabs>
                <w:tab w:val="left" w:pos="8220"/>
              </w:tabs>
              <w:ind w:left="720" w:right="-5" w:hanging="795"/>
              <w:rPr>
                <w:rFonts w:eastAsia="Arial"/>
                <w:szCs w:val="24"/>
              </w:rPr>
            </w:pPr>
          </w:p>
        </w:tc>
      </w:tr>
      <w:tr w:rsidR="00ED5D3E" w:rsidRPr="002530E1" w14:paraId="5803AF2D" w14:textId="77777777" w:rsidTr="00BC0EFF">
        <w:tc>
          <w:tcPr>
            <w:tcW w:w="2197" w:type="pct"/>
            <w:vAlign w:val="center"/>
          </w:tcPr>
          <w:p w14:paraId="07533366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DE7931E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07F1657C" w14:textId="77777777" w:rsidTr="00BC0EFF">
        <w:tc>
          <w:tcPr>
            <w:tcW w:w="2197" w:type="pct"/>
            <w:vAlign w:val="center"/>
          </w:tcPr>
          <w:p w14:paraId="206443EA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418E376F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48416F91" w14:textId="77777777" w:rsidTr="00BC0EFF">
        <w:tc>
          <w:tcPr>
            <w:tcW w:w="2197" w:type="pct"/>
            <w:vAlign w:val="center"/>
          </w:tcPr>
          <w:p w14:paraId="52CEF673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68D180A7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0CEAA6E6" w14:textId="77777777" w:rsidTr="00BC0EFF">
        <w:tc>
          <w:tcPr>
            <w:tcW w:w="2197" w:type="pct"/>
            <w:vAlign w:val="center"/>
          </w:tcPr>
          <w:p w14:paraId="1161F2E8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75B070F7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25BA5DE1" w14:textId="77777777" w:rsidTr="00BC0EFF">
        <w:tc>
          <w:tcPr>
            <w:tcW w:w="2197" w:type="pct"/>
            <w:vAlign w:val="center"/>
          </w:tcPr>
          <w:p w14:paraId="21118013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376B2D6C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ED5D3E" w:rsidRPr="002530E1" w14:paraId="306772B1" w14:textId="77777777" w:rsidTr="00BC0EFF">
        <w:tc>
          <w:tcPr>
            <w:tcW w:w="2197" w:type="pct"/>
            <w:vAlign w:val="center"/>
          </w:tcPr>
          <w:p w14:paraId="79B04BD0" w14:textId="77777777" w:rsidR="00ED5D3E" w:rsidRPr="002530E1" w:rsidRDefault="00ED5D3E" w:rsidP="00BC0EFF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2530E1">
              <w:rPr>
                <w:rFonts w:eastAsia="Arial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7B596AE9" w14:textId="77777777" w:rsidR="00ED5D3E" w:rsidRPr="002530E1" w:rsidRDefault="00ED5D3E" w:rsidP="00BC0EFF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</w:tbl>
    <w:p w14:paraId="0BA7C87F" w14:textId="77777777" w:rsidR="00ED5D3E" w:rsidRPr="002530E1" w:rsidRDefault="00ED5D3E" w:rsidP="00ED5D3E">
      <w:pPr>
        <w:tabs>
          <w:tab w:val="left" w:pos="8220"/>
        </w:tabs>
        <w:ind w:left="720" w:right="-5"/>
        <w:rPr>
          <w:rFonts w:eastAsia="Arial"/>
          <w:szCs w:val="24"/>
        </w:rPr>
      </w:pPr>
    </w:p>
    <w:p w14:paraId="3EC35B98" w14:textId="77777777" w:rsidR="00ED5D3E" w:rsidRPr="002530E1" w:rsidRDefault="00ED5D3E" w:rsidP="00ED5D3E">
      <w:pPr>
        <w:tabs>
          <w:tab w:val="left" w:pos="8220"/>
        </w:tabs>
        <w:ind w:left="720" w:right="-5"/>
        <w:rPr>
          <w:rFonts w:eastAsia="Arial"/>
          <w:szCs w:val="24"/>
        </w:rPr>
      </w:pPr>
    </w:p>
    <w:p w14:paraId="679DBD8B" w14:textId="77777777" w:rsidR="00ED5D3E" w:rsidRPr="002530E1" w:rsidRDefault="00ED5D3E" w:rsidP="00ED5D3E">
      <w:pPr>
        <w:tabs>
          <w:tab w:val="left" w:pos="8220"/>
        </w:tabs>
        <w:ind w:right="-5"/>
        <w:rPr>
          <w:rFonts w:eastAsia="Arial"/>
          <w:szCs w:val="24"/>
        </w:rPr>
      </w:pPr>
      <w:r>
        <w:rPr>
          <w:rFonts w:eastAsia="Arial"/>
          <w:szCs w:val="24"/>
        </w:rPr>
        <w:t xml:space="preserve">Кандидат </w:t>
      </w:r>
      <w:r w:rsidRPr="002530E1">
        <w:rPr>
          <w:rFonts w:eastAsia="Arial"/>
          <w:szCs w:val="24"/>
        </w:rPr>
        <w:t>____________</w:t>
      </w:r>
      <w:r>
        <w:rPr>
          <w:rFonts w:eastAsia="Arial"/>
          <w:szCs w:val="24"/>
        </w:rPr>
        <w:t>___________</w:t>
      </w:r>
      <w:r w:rsidRPr="002530E1">
        <w:rPr>
          <w:rFonts w:eastAsia="Arial"/>
          <w:szCs w:val="24"/>
        </w:rPr>
        <w:t>___</w:t>
      </w:r>
    </w:p>
    <w:p w14:paraId="297D69D8" w14:textId="77777777" w:rsidR="00ED5D3E" w:rsidRPr="008A5553" w:rsidRDefault="00ED5D3E" w:rsidP="00ED5D3E">
      <w:pPr>
        <w:tabs>
          <w:tab w:val="left" w:pos="8220"/>
        </w:tabs>
        <w:ind w:left="720" w:right="-5"/>
        <w:rPr>
          <w:rFonts w:eastAsia="Arial"/>
          <w:i/>
          <w:sz w:val="16"/>
          <w:szCs w:val="16"/>
        </w:rPr>
      </w:pPr>
      <w:r w:rsidRPr="008A5553">
        <w:rPr>
          <w:rFonts w:eastAsia="Arial"/>
          <w:i/>
          <w:sz w:val="16"/>
          <w:szCs w:val="16"/>
        </w:rPr>
        <w:t xml:space="preserve">              (подпись, фамилия, инициалы, дата)</w:t>
      </w:r>
    </w:p>
    <w:p w14:paraId="4B524FF8" w14:textId="77777777" w:rsidR="00ED5D3E" w:rsidRPr="002530E1" w:rsidRDefault="00ED5D3E" w:rsidP="00ED5D3E">
      <w:pPr>
        <w:rPr>
          <w:rFonts w:ascii="Arial" w:eastAsia="Arial" w:hAnsi="Arial" w:cs="Arial"/>
        </w:rPr>
      </w:pPr>
    </w:p>
    <w:p w14:paraId="3BA501F4" w14:textId="77777777" w:rsidR="00ED5D3E" w:rsidRDefault="00ED5D3E" w:rsidP="00A71ABC">
      <w:pPr>
        <w:tabs>
          <w:tab w:val="left" w:pos="3015"/>
        </w:tabs>
      </w:pPr>
    </w:p>
    <w:p w14:paraId="0A728122" w14:textId="77777777" w:rsidR="00ED5D3E" w:rsidRDefault="00ED5D3E" w:rsidP="00A71ABC">
      <w:pPr>
        <w:tabs>
          <w:tab w:val="left" w:pos="3015"/>
        </w:tabs>
      </w:pPr>
    </w:p>
    <w:p w14:paraId="0FC46BE2" w14:textId="77777777" w:rsidR="00ED5D3E" w:rsidRDefault="00ED5D3E" w:rsidP="00A71ABC">
      <w:pPr>
        <w:tabs>
          <w:tab w:val="left" w:pos="3015"/>
        </w:tabs>
      </w:pPr>
    </w:p>
    <w:p w14:paraId="1D7A3310" w14:textId="77777777" w:rsidR="00ED5D3E" w:rsidRDefault="00ED5D3E" w:rsidP="00A71ABC">
      <w:pPr>
        <w:tabs>
          <w:tab w:val="left" w:pos="3015"/>
        </w:tabs>
      </w:pPr>
    </w:p>
    <w:p w14:paraId="569C264B" w14:textId="77777777" w:rsidR="002E48CA" w:rsidRDefault="002E48CA" w:rsidP="00A71ABC">
      <w:pPr>
        <w:tabs>
          <w:tab w:val="left" w:pos="3015"/>
        </w:tabs>
      </w:pPr>
    </w:p>
    <w:p w14:paraId="4B361670" w14:textId="77777777" w:rsidR="00513C95" w:rsidRDefault="00513C95" w:rsidP="00A71ABC">
      <w:pPr>
        <w:tabs>
          <w:tab w:val="left" w:pos="3015"/>
        </w:tabs>
      </w:pPr>
    </w:p>
    <w:p w14:paraId="43C548C3" w14:textId="77777777" w:rsidR="00513C95" w:rsidRDefault="00513C95" w:rsidP="00A71ABC">
      <w:pPr>
        <w:tabs>
          <w:tab w:val="left" w:pos="3015"/>
        </w:tabs>
      </w:pPr>
    </w:p>
    <w:p w14:paraId="4CE0EE9B" w14:textId="77777777" w:rsidR="00513C95" w:rsidRDefault="00513C95" w:rsidP="00A71ABC">
      <w:pPr>
        <w:tabs>
          <w:tab w:val="left" w:pos="3015"/>
        </w:tabs>
      </w:pPr>
    </w:p>
    <w:p w14:paraId="511D74FA" w14:textId="77777777" w:rsidR="00513C95" w:rsidRDefault="00513C95" w:rsidP="00A71ABC">
      <w:pPr>
        <w:tabs>
          <w:tab w:val="left" w:pos="3015"/>
        </w:tabs>
      </w:pPr>
    </w:p>
    <w:p w14:paraId="7213A668" w14:textId="77777777" w:rsidR="00513C95" w:rsidRDefault="00513C95" w:rsidP="00A71ABC">
      <w:pPr>
        <w:tabs>
          <w:tab w:val="left" w:pos="3015"/>
        </w:tabs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ED5D3E" w:rsidRPr="002530E1" w14:paraId="0C577500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56D6E2A7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C212CA" w14:textId="77777777" w:rsidR="00ED5D3E" w:rsidRPr="002530E1" w:rsidRDefault="00ED5D3E" w:rsidP="00BC0EFF">
            <w:pPr>
              <w:widowControl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5</w:t>
            </w:r>
          </w:p>
        </w:tc>
      </w:tr>
      <w:tr w:rsidR="00ED5D3E" w:rsidRPr="002530E1" w14:paraId="08B1050C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2303B86" w14:textId="77777777" w:rsidR="00ED5D3E" w:rsidRPr="002530E1" w:rsidRDefault="00ED5D3E" w:rsidP="00BC0EFF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927CEE" w14:textId="77777777" w:rsidR="00ED5D3E" w:rsidRPr="00ED5D3E" w:rsidRDefault="00ED5D3E" w:rsidP="00ED5D3E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3B4CB463" w14:textId="77777777" w:rsidR="00ED5D3E" w:rsidRPr="002530E1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</w:rPr>
            </w:pPr>
          </w:p>
        </w:tc>
      </w:tr>
    </w:tbl>
    <w:p w14:paraId="433A1C6C" w14:textId="77777777" w:rsidR="00ED5D3E" w:rsidRDefault="00ED5D3E" w:rsidP="00ED5D3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_______________</w:t>
      </w:r>
      <w:r w:rsidRPr="00056B3B">
        <w:rPr>
          <w:rFonts w:eastAsia="Calibri"/>
          <w:b/>
          <w:szCs w:val="24"/>
        </w:rPr>
        <w:t xml:space="preserve"> ФИНАНСОВЫЙ ОТЧЕТ</w:t>
      </w:r>
    </w:p>
    <w:p w14:paraId="276125F1" w14:textId="77777777" w:rsidR="00ED5D3E" w:rsidRPr="00056B3B" w:rsidRDefault="00ED5D3E" w:rsidP="00ED5D3E">
      <w:pPr>
        <w:ind w:left="2552"/>
        <w:rPr>
          <w:rFonts w:eastAsia="Calibri"/>
          <w:b/>
          <w:szCs w:val="24"/>
        </w:rPr>
      </w:pPr>
      <w:r>
        <w:rPr>
          <w:rFonts w:eastAsia="Calibri"/>
          <w:i/>
          <w:sz w:val="16"/>
          <w:szCs w:val="16"/>
        </w:rPr>
        <w:t>(</w:t>
      </w:r>
      <w:r w:rsidRPr="001C0497">
        <w:rPr>
          <w:rFonts w:eastAsia="Calibri"/>
          <w:i/>
          <w:sz w:val="16"/>
          <w:szCs w:val="16"/>
        </w:rPr>
        <w:t>первый, итоговый</w:t>
      </w:r>
      <w:r>
        <w:rPr>
          <w:rFonts w:eastAsia="Calibri"/>
          <w:i/>
          <w:sz w:val="16"/>
          <w:szCs w:val="16"/>
        </w:rPr>
        <w:t>)</w:t>
      </w:r>
    </w:p>
    <w:p w14:paraId="54F945B2" w14:textId="77777777" w:rsidR="00ED5D3E" w:rsidRDefault="00ED5D3E" w:rsidP="00ED5D3E">
      <w:pPr>
        <w:jc w:val="center"/>
        <w:rPr>
          <w:rFonts w:eastAsia="Calibri"/>
          <w:szCs w:val="24"/>
        </w:rPr>
      </w:pPr>
      <w:r w:rsidRPr="00056B3B">
        <w:rPr>
          <w:rFonts w:eastAsia="Calibri"/>
          <w:b/>
          <w:szCs w:val="24"/>
        </w:rPr>
        <w:t>о поступлении и расходовании средств избирательного фонда кандидата</w:t>
      </w:r>
    </w:p>
    <w:p w14:paraId="79F3B1E0" w14:textId="0CB6EF13" w:rsidR="00ED5D3E" w:rsidRPr="00C8239B" w:rsidRDefault="00513C95" w:rsidP="00ED5D3E">
      <w:pPr>
        <w:jc w:val="center"/>
        <w:rPr>
          <w:rFonts w:eastAsia="Calibri"/>
          <w:sz w:val="16"/>
          <w:szCs w:val="24"/>
        </w:rPr>
      </w:pPr>
      <w:r w:rsidRPr="00513C95">
        <w:rPr>
          <w:rFonts w:eastAsia="Calibri"/>
          <w:sz w:val="16"/>
          <w:szCs w:val="24"/>
        </w:rPr>
        <w:t>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D5D3E" w:rsidRPr="002530E1" w14:paraId="747CDBAE" w14:textId="77777777" w:rsidTr="00BC0EFF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BD404" w14:textId="77777777" w:rsidR="00ED5D3E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1C0157D3" w14:textId="77777777" w:rsidR="00ED5D3E" w:rsidRPr="008A5553" w:rsidRDefault="00ED5D3E" w:rsidP="00BC0EF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93003B" w14:textId="77777777" w:rsidR="00ED5D3E" w:rsidRPr="00C8239B" w:rsidRDefault="00ED5D3E" w:rsidP="00BC0EF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ED5D3E" w:rsidRPr="002530E1" w14:paraId="5A65F7A9" w14:textId="77777777" w:rsidTr="002E48CA">
        <w:trPr>
          <w:trHeight w:val="87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50492FA" w14:textId="77777777" w:rsidR="00ED5D3E" w:rsidRDefault="00ED5D3E" w:rsidP="00BC0EFF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4B8768E5" w14:textId="77777777" w:rsidR="00ED5D3E" w:rsidRPr="008A5553" w:rsidRDefault="00ED5D3E" w:rsidP="00BC0EF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4CFFE92" w14:textId="040762EC" w:rsidR="00ED5D3E" w:rsidRPr="00C8239B" w:rsidRDefault="00ED5D3E" w:rsidP="00BC0EFF">
            <w:pPr>
              <w:jc w:val="center"/>
              <w:rPr>
                <w:rFonts w:eastAsia="Calibri"/>
                <w:i/>
                <w:szCs w:val="24"/>
              </w:rPr>
            </w:pPr>
            <w:r w:rsidRPr="009D607A">
              <w:rPr>
                <w:rFonts w:eastAsia="Calibri"/>
                <w:b/>
                <w:szCs w:val="24"/>
              </w:rPr>
              <w:t xml:space="preserve">№ ____________________, </w:t>
            </w:r>
            <w:r>
              <w:rPr>
                <w:rFonts w:eastAsia="Calibri"/>
                <w:b/>
                <w:szCs w:val="24"/>
              </w:rPr>
              <w:t>д</w:t>
            </w:r>
            <w:r w:rsidRPr="009D607A">
              <w:rPr>
                <w:rFonts w:eastAsia="Calibri"/>
                <w:b/>
                <w:szCs w:val="24"/>
              </w:rPr>
              <w:t>ополнительный офис № 9055</w:t>
            </w:r>
            <w:r w:rsidR="008343A3" w:rsidRPr="008343A3">
              <w:rPr>
                <w:rFonts w:eastAsia="Calibri"/>
                <w:b/>
                <w:szCs w:val="24"/>
              </w:rPr>
              <w:t>/</w:t>
            </w:r>
            <w:r w:rsidR="002E48CA" w:rsidRPr="008343A3">
              <w:rPr>
                <w:rFonts w:eastAsia="Calibri"/>
                <w:b/>
                <w:szCs w:val="24"/>
              </w:rPr>
              <w:t xml:space="preserve">0668 </w:t>
            </w:r>
            <w:r w:rsidR="002E48CA" w:rsidRPr="009D607A">
              <w:rPr>
                <w:rFonts w:eastAsia="Calibri"/>
                <w:b/>
                <w:szCs w:val="24"/>
              </w:rPr>
              <w:t>ПАО</w:t>
            </w:r>
            <w:r w:rsidRPr="009D607A">
              <w:rPr>
                <w:rFonts w:eastAsia="Calibri"/>
                <w:b/>
                <w:szCs w:val="24"/>
              </w:rPr>
              <w:t xml:space="preserve"> Сбербанк, расположенный по адресу: Санкт-Петербург, </w:t>
            </w:r>
            <w:r w:rsidR="008343A3" w:rsidRPr="008343A3">
              <w:rPr>
                <w:rFonts w:eastAsia="Calibri"/>
                <w:b/>
                <w:szCs w:val="24"/>
              </w:rPr>
              <w:t xml:space="preserve">Санкт-Петербург, пр-кт Славы, д. 4 </w:t>
            </w:r>
          </w:p>
        </w:tc>
      </w:tr>
      <w:tr w:rsidR="00ED5D3E" w:rsidRPr="002530E1" w14:paraId="2F9B79FC" w14:textId="77777777" w:rsidTr="00BC0EFF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14DAF952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Cs w:val="24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ED5D3E" w:rsidRPr="002530E1" w14:paraId="6D4E1300" w14:textId="77777777" w:rsidTr="00BC0EFF">
        <w:tc>
          <w:tcPr>
            <w:tcW w:w="5000" w:type="pct"/>
          </w:tcPr>
          <w:p w14:paraId="7AA37F0D" w14:textId="77777777" w:rsidR="00ED5D3E" w:rsidRPr="002530E1" w:rsidRDefault="00ED5D3E" w:rsidP="00BC0EFF">
            <w:pPr>
              <w:jc w:val="right"/>
              <w:rPr>
                <w:rFonts w:eastAsia="Calibri"/>
                <w:szCs w:val="24"/>
              </w:rPr>
            </w:pPr>
            <w:r w:rsidRPr="00EC5F70">
              <w:rPr>
                <w:rFonts w:eastAsia="Calibri"/>
                <w:sz w:val="20"/>
                <w:szCs w:val="24"/>
              </w:rPr>
              <w:t>по состоянию на ___. ___. 20</w:t>
            </w:r>
            <w:r>
              <w:rPr>
                <w:rFonts w:eastAsia="Calibri"/>
                <w:sz w:val="20"/>
                <w:szCs w:val="24"/>
              </w:rPr>
              <w:t>__</w:t>
            </w:r>
          </w:p>
        </w:tc>
      </w:tr>
    </w:tbl>
    <w:p w14:paraId="673BDBD0" w14:textId="77777777" w:rsidR="00ED5D3E" w:rsidRPr="00056B3B" w:rsidRDefault="00ED5D3E" w:rsidP="00ED5D3E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ED5D3E" w14:paraId="333DD320" w14:textId="77777777" w:rsidTr="00BC0EFF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7E6C9B4B" w14:textId="77777777" w:rsidR="00ED5D3E" w:rsidRDefault="00ED5D3E" w:rsidP="00BC0EF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6" w:name="_bookmark8"/>
            <w:bookmarkEnd w:id="6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278E7932" w14:textId="77777777" w:rsidR="00ED5D3E" w:rsidRDefault="00ED5D3E" w:rsidP="00BC0EF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1FCC2AD7" w14:textId="77777777" w:rsidR="00ED5D3E" w:rsidRDefault="00ED5D3E" w:rsidP="00BC0EF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6942C01" w14:textId="77777777" w:rsidR="00ED5D3E" w:rsidRDefault="00ED5D3E" w:rsidP="00BC0EF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D692185" w14:textId="77777777" w:rsidR="00ED5D3E" w:rsidRDefault="00ED5D3E" w:rsidP="00BC0EF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3537A83C" w14:textId="77777777" w:rsidR="00ED5D3E" w:rsidRDefault="00ED5D3E" w:rsidP="00BC0EF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ED5D3E" w14:paraId="66F40D88" w14:textId="77777777" w:rsidTr="00BC0EFF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65D9377B" w14:textId="77777777" w:rsidR="00ED5D3E" w:rsidRDefault="00ED5D3E" w:rsidP="00BC0EF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5932671D" w14:textId="77777777" w:rsidR="00ED5D3E" w:rsidRDefault="00ED5D3E" w:rsidP="00BC0EF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7DAA9FEB" w14:textId="77777777" w:rsidR="00ED5D3E" w:rsidRDefault="00ED5D3E" w:rsidP="00BC0EF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15C5F927" w14:textId="77777777" w:rsidR="00ED5D3E" w:rsidRDefault="00ED5D3E" w:rsidP="00BC0EF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D5D3E" w14:paraId="7DDA22CB" w14:textId="77777777" w:rsidTr="00BC0EFF">
        <w:trPr>
          <w:cantSplit/>
          <w:trHeight w:val="229"/>
        </w:trPr>
        <w:tc>
          <w:tcPr>
            <w:tcW w:w="304" w:type="pct"/>
          </w:tcPr>
          <w:p w14:paraId="3BB7F55F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1B4D049F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4B709B2" w14:textId="77777777" w:rsidR="00ED5D3E" w:rsidRDefault="00ED5D3E" w:rsidP="00BC0EF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2CFBEBE0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94ADBD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241E19B3" w14:textId="77777777" w:rsidTr="00BC0EFF">
        <w:trPr>
          <w:cantSplit/>
          <w:trHeight w:val="230"/>
        </w:trPr>
        <w:tc>
          <w:tcPr>
            <w:tcW w:w="5000" w:type="pct"/>
            <w:gridSpan w:val="6"/>
          </w:tcPr>
          <w:p w14:paraId="3475BE9B" w14:textId="77777777" w:rsidR="00ED5D3E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ED5D3E" w14:paraId="2343F508" w14:textId="77777777" w:rsidTr="00BC0EFF">
        <w:trPr>
          <w:cantSplit/>
          <w:trHeight w:val="460"/>
        </w:trPr>
        <w:tc>
          <w:tcPr>
            <w:tcW w:w="304" w:type="pct"/>
          </w:tcPr>
          <w:p w14:paraId="31CCB641" w14:textId="77777777" w:rsidR="00ED5D3E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1578A75E" w14:textId="77777777" w:rsidR="00ED5D3E" w:rsidRPr="00056B3B" w:rsidRDefault="00ED5D3E" w:rsidP="00BC0EF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50B98D20" w14:textId="77777777" w:rsidR="00ED5D3E" w:rsidRDefault="00ED5D3E" w:rsidP="00BC0EF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7967E581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1DC80BF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2A11E38A" w14:textId="77777777" w:rsidTr="00BC0EFF">
        <w:trPr>
          <w:cantSplit/>
          <w:trHeight w:val="174"/>
        </w:trPr>
        <w:tc>
          <w:tcPr>
            <w:tcW w:w="5000" w:type="pct"/>
            <w:gridSpan w:val="6"/>
          </w:tcPr>
          <w:p w14:paraId="011BFEFD" w14:textId="77777777" w:rsidR="00ED5D3E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ED5D3E" w14:paraId="465DC04C" w14:textId="77777777" w:rsidTr="00BC0EFF">
        <w:trPr>
          <w:cantSplit/>
          <w:trHeight w:val="230"/>
        </w:trPr>
        <w:tc>
          <w:tcPr>
            <w:tcW w:w="304" w:type="pct"/>
          </w:tcPr>
          <w:p w14:paraId="0B52DE62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052A0BE4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916E117" w14:textId="77777777" w:rsidR="00ED5D3E" w:rsidRDefault="00ED5D3E" w:rsidP="00BC0EF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3DC5F47A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E40C8A1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7D52A336" w14:textId="77777777" w:rsidTr="00BC0EFF">
        <w:trPr>
          <w:cantSplit/>
          <w:trHeight w:val="460"/>
        </w:trPr>
        <w:tc>
          <w:tcPr>
            <w:tcW w:w="304" w:type="pct"/>
          </w:tcPr>
          <w:p w14:paraId="15A70E89" w14:textId="77777777" w:rsidR="00ED5D3E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44E558F7" w14:textId="77777777" w:rsidR="00ED5D3E" w:rsidRPr="00F822D0" w:rsidRDefault="00ED5D3E" w:rsidP="00BC0EF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2D92C23D" w14:textId="77777777" w:rsidR="00ED5D3E" w:rsidRDefault="00ED5D3E" w:rsidP="00BC0EF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72327513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14C24EB8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5F37A933" w14:textId="77777777" w:rsidTr="00BC0EF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664C3B90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1595E15A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1F2EB99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4F45255F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AB790B8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2CFD3745" w14:textId="77777777" w:rsidTr="00BC0EF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7562F8DE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70F259B3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1C682E60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63C7E693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06E57D1B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:rsidRPr="001173D4" w14:paraId="036A6645" w14:textId="77777777" w:rsidTr="00BC0EFF">
        <w:trPr>
          <w:cantSplit/>
          <w:trHeight w:val="736"/>
        </w:trPr>
        <w:tc>
          <w:tcPr>
            <w:tcW w:w="304" w:type="pct"/>
          </w:tcPr>
          <w:p w14:paraId="093E3054" w14:textId="77777777" w:rsidR="00ED5D3E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31D0CD53" w14:textId="77777777" w:rsidR="00ED5D3E" w:rsidRPr="00056B3B" w:rsidRDefault="00ED5D3E" w:rsidP="00BC0EF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7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261B595" w14:textId="77777777" w:rsidR="00ED5D3E" w:rsidRPr="001173D4" w:rsidRDefault="00ED5D3E" w:rsidP="00BC0EF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697FD318" w14:textId="77777777" w:rsidR="00ED5D3E" w:rsidRPr="001173D4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7D221DF" w14:textId="77777777" w:rsidR="00ED5D3E" w:rsidRPr="001173D4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D5D3E" w:rsidRPr="001173D4" w14:paraId="343339E7" w14:textId="77777777" w:rsidTr="00BC0EFF">
        <w:trPr>
          <w:cantSplit/>
          <w:trHeight w:val="80"/>
        </w:trPr>
        <w:tc>
          <w:tcPr>
            <w:tcW w:w="5000" w:type="pct"/>
            <w:gridSpan w:val="6"/>
          </w:tcPr>
          <w:p w14:paraId="23E21B04" w14:textId="77777777" w:rsidR="00ED5D3E" w:rsidRPr="001173D4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ED5D3E" w14:paraId="4694606C" w14:textId="77777777" w:rsidTr="00BC0EFF">
        <w:trPr>
          <w:cantSplit/>
          <w:trHeight w:val="230"/>
        </w:trPr>
        <w:tc>
          <w:tcPr>
            <w:tcW w:w="304" w:type="pct"/>
          </w:tcPr>
          <w:p w14:paraId="2C411767" w14:textId="77777777" w:rsidR="00ED5D3E" w:rsidRPr="001173D4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582BA501" w14:textId="77777777" w:rsidR="00ED5D3E" w:rsidRPr="00056B3B" w:rsidRDefault="00ED5D3E" w:rsidP="00BC0EF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1D66085C" w14:textId="77777777" w:rsidR="00ED5D3E" w:rsidRPr="001C0497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6E5B6199" w14:textId="77777777" w:rsidR="00ED5D3E" w:rsidRPr="001C0497" w:rsidRDefault="00ED5D3E" w:rsidP="00BC0E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42BC22EB" w14:textId="77777777" w:rsidR="00ED5D3E" w:rsidRPr="001C0497" w:rsidRDefault="00ED5D3E" w:rsidP="00BC0EF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D5D3E" w14:paraId="26CF4A47" w14:textId="77777777" w:rsidTr="00BC0EFF">
        <w:trPr>
          <w:cantSplit/>
          <w:trHeight w:val="230"/>
        </w:trPr>
        <w:tc>
          <w:tcPr>
            <w:tcW w:w="304" w:type="pct"/>
          </w:tcPr>
          <w:p w14:paraId="4543DAE9" w14:textId="77777777" w:rsidR="00ED5D3E" w:rsidRPr="009D607A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57320804" w14:textId="77777777" w:rsidR="00ED5D3E" w:rsidRPr="009D607A" w:rsidRDefault="00ED5D3E" w:rsidP="00BC0EF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356A6675" w14:textId="77777777" w:rsidR="00ED5D3E" w:rsidRPr="009D607A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4DE96AA6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EAD3B79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62F4C356" w14:textId="77777777" w:rsidTr="00BC0EFF">
        <w:trPr>
          <w:cantSplit/>
          <w:trHeight w:val="230"/>
        </w:trPr>
        <w:tc>
          <w:tcPr>
            <w:tcW w:w="304" w:type="pct"/>
          </w:tcPr>
          <w:p w14:paraId="79615DE8" w14:textId="77777777" w:rsidR="00ED5D3E" w:rsidRPr="009D607A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275C7E80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226DB9A9" w14:textId="77777777" w:rsidR="00ED5D3E" w:rsidRPr="00056B3B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667854F8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160A05C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054449F2" w14:textId="77777777" w:rsidTr="00BC0EFF">
        <w:trPr>
          <w:cantSplit/>
          <w:trHeight w:val="229"/>
        </w:trPr>
        <w:tc>
          <w:tcPr>
            <w:tcW w:w="304" w:type="pct"/>
          </w:tcPr>
          <w:p w14:paraId="62F692E1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286DBD5F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1506B41D" w14:textId="77777777" w:rsidR="00ED5D3E" w:rsidRPr="00056B3B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D3884C4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C4A30F0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379B644F" w14:textId="77777777" w:rsidTr="00BC0EFF">
        <w:trPr>
          <w:cantSplit/>
          <w:trHeight w:val="230"/>
        </w:trPr>
        <w:tc>
          <w:tcPr>
            <w:tcW w:w="304" w:type="pct"/>
          </w:tcPr>
          <w:p w14:paraId="27D58BD4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661FF5C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388E40DE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45B5353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E986659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1C7363C5" w14:textId="77777777" w:rsidTr="00BC0EFF">
        <w:trPr>
          <w:cantSplit/>
          <w:trHeight w:val="229"/>
        </w:trPr>
        <w:tc>
          <w:tcPr>
            <w:tcW w:w="5000" w:type="pct"/>
            <w:gridSpan w:val="6"/>
          </w:tcPr>
          <w:p w14:paraId="5F640DD4" w14:textId="77777777" w:rsidR="00ED5D3E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ED5D3E" w14:paraId="4522E531" w14:textId="77777777" w:rsidTr="00BC0EFF">
        <w:trPr>
          <w:cantSplit/>
          <w:trHeight w:val="230"/>
        </w:trPr>
        <w:tc>
          <w:tcPr>
            <w:tcW w:w="304" w:type="pct"/>
          </w:tcPr>
          <w:p w14:paraId="11C749AC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2561FB71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3AF7DB1E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19DE929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206ACE0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407B0872" w14:textId="77777777" w:rsidTr="00BC0EFF">
        <w:trPr>
          <w:cantSplit/>
          <w:trHeight w:val="458"/>
        </w:trPr>
        <w:tc>
          <w:tcPr>
            <w:tcW w:w="304" w:type="pct"/>
          </w:tcPr>
          <w:p w14:paraId="66BF5E24" w14:textId="77777777" w:rsidR="00ED5D3E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568B8702" w14:textId="77777777" w:rsidR="00ED5D3E" w:rsidRPr="00056B3B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41C74233" w14:textId="77777777" w:rsidR="00ED5D3E" w:rsidRDefault="00ED5D3E" w:rsidP="00BC0EF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4437CA4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C115872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556D1937" w14:textId="77777777" w:rsidTr="00BC0EFF">
        <w:trPr>
          <w:cantSplit/>
          <w:trHeight w:val="50"/>
        </w:trPr>
        <w:tc>
          <w:tcPr>
            <w:tcW w:w="5000" w:type="pct"/>
            <w:gridSpan w:val="6"/>
          </w:tcPr>
          <w:p w14:paraId="4AFFE125" w14:textId="77777777" w:rsidR="00ED5D3E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ED5D3E" w14:paraId="31EF0E97" w14:textId="77777777" w:rsidTr="00BC0EFF">
        <w:trPr>
          <w:cantSplit/>
          <w:trHeight w:val="460"/>
        </w:trPr>
        <w:tc>
          <w:tcPr>
            <w:tcW w:w="304" w:type="pct"/>
          </w:tcPr>
          <w:p w14:paraId="556D257A" w14:textId="77777777" w:rsidR="00ED5D3E" w:rsidRDefault="00ED5D3E" w:rsidP="00BC0EF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2.2.1</w:t>
            </w:r>
          </w:p>
        </w:tc>
        <w:tc>
          <w:tcPr>
            <w:tcW w:w="3180" w:type="pct"/>
          </w:tcPr>
          <w:p w14:paraId="574392A2" w14:textId="77777777" w:rsidR="00ED5D3E" w:rsidRPr="00056B3B" w:rsidRDefault="00ED5D3E" w:rsidP="00BC0EF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565D3E78" w14:textId="77777777" w:rsidR="00ED5D3E" w:rsidRDefault="00ED5D3E" w:rsidP="00BC0EF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23277D4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52BF1FB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:rsidRPr="009D607A" w14:paraId="68FB229C" w14:textId="77777777" w:rsidTr="00BC0EFF">
        <w:trPr>
          <w:cantSplit/>
          <w:trHeight w:val="460"/>
        </w:trPr>
        <w:tc>
          <w:tcPr>
            <w:tcW w:w="304" w:type="pct"/>
          </w:tcPr>
          <w:p w14:paraId="3B0F799E" w14:textId="77777777" w:rsidR="00ED5D3E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5BB9762B" w14:textId="77777777" w:rsidR="00ED5D3E" w:rsidRPr="00056B3B" w:rsidRDefault="00ED5D3E" w:rsidP="00BC0EF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74F72C4E" w14:textId="77777777" w:rsidR="00ED5D3E" w:rsidRPr="009D607A" w:rsidRDefault="00ED5D3E" w:rsidP="00BC0EF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96BA0A0" w14:textId="77777777" w:rsidR="00ED5D3E" w:rsidRPr="009D607A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0FDF05E" w14:textId="77777777" w:rsidR="00ED5D3E" w:rsidRPr="009D607A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D5D3E" w:rsidRPr="009D607A" w14:paraId="049DFD70" w14:textId="77777777" w:rsidTr="00BC0EFF">
        <w:trPr>
          <w:cantSplit/>
          <w:trHeight w:val="176"/>
        </w:trPr>
        <w:tc>
          <w:tcPr>
            <w:tcW w:w="304" w:type="pct"/>
          </w:tcPr>
          <w:p w14:paraId="056B9A0F" w14:textId="77777777" w:rsidR="00ED5D3E" w:rsidRPr="009D607A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0C01EDB2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1087AA3" w14:textId="77777777" w:rsidR="00ED5D3E" w:rsidRPr="009D607A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D55A929" w14:textId="77777777" w:rsidR="00ED5D3E" w:rsidRPr="009D607A" w:rsidRDefault="00ED5D3E" w:rsidP="00BC0E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5A4783F4" w14:textId="77777777" w:rsidR="00ED5D3E" w:rsidRPr="009D607A" w:rsidRDefault="00ED5D3E" w:rsidP="00BC0EF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D5D3E" w14:paraId="52FB94EA" w14:textId="77777777" w:rsidTr="00BC0EFF">
        <w:trPr>
          <w:cantSplit/>
          <w:trHeight w:val="229"/>
        </w:trPr>
        <w:tc>
          <w:tcPr>
            <w:tcW w:w="304" w:type="pct"/>
          </w:tcPr>
          <w:p w14:paraId="3C106457" w14:textId="77777777" w:rsidR="00ED5D3E" w:rsidRPr="009D607A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5BE62F5A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28B3700E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6DE9332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C18AEE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74B7B1EE" w14:textId="77777777" w:rsidTr="00BC0EFF">
        <w:trPr>
          <w:cantSplit/>
          <w:trHeight w:val="230"/>
        </w:trPr>
        <w:tc>
          <w:tcPr>
            <w:tcW w:w="304" w:type="pct"/>
          </w:tcPr>
          <w:p w14:paraId="188CC7A7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6BD401B2" w14:textId="77777777" w:rsidR="00ED5D3E" w:rsidRPr="006A355C" w:rsidRDefault="00ED5D3E" w:rsidP="00BC0EF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3F51F410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460CE0F4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1ED3FE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0236F1B4" w14:textId="77777777" w:rsidTr="00BC0EFF">
        <w:trPr>
          <w:cantSplit/>
          <w:trHeight w:val="230"/>
        </w:trPr>
        <w:tc>
          <w:tcPr>
            <w:tcW w:w="5000" w:type="pct"/>
            <w:gridSpan w:val="6"/>
          </w:tcPr>
          <w:p w14:paraId="4631DEA3" w14:textId="77777777" w:rsidR="00ED5D3E" w:rsidRDefault="00ED5D3E" w:rsidP="00BC0EF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ED5D3E" w14:paraId="05E2B055" w14:textId="77777777" w:rsidTr="00BC0EF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10E33BBE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7877A816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1785073" w14:textId="77777777" w:rsidR="00ED5D3E" w:rsidRPr="00056B3B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1FB31A61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507C378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74F2171D" w14:textId="77777777" w:rsidTr="00BC0EF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64936945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063A6558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094E9C51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27CF7D82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E0EB2E6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2F2D5E42" w14:textId="77777777" w:rsidTr="00BC0EFF">
        <w:trPr>
          <w:cantSplit/>
          <w:trHeight w:val="230"/>
        </w:trPr>
        <w:tc>
          <w:tcPr>
            <w:tcW w:w="304" w:type="pct"/>
          </w:tcPr>
          <w:p w14:paraId="066DB384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398C8BB8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5FD8F798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19F75AF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D7290E3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24879DEC" w14:textId="77777777" w:rsidTr="00BC0EFF">
        <w:trPr>
          <w:cantSplit/>
          <w:trHeight w:val="457"/>
        </w:trPr>
        <w:tc>
          <w:tcPr>
            <w:tcW w:w="304" w:type="pct"/>
          </w:tcPr>
          <w:p w14:paraId="7A85E550" w14:textId="77777777" w:rsidR="00ED5D3E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7DBB1802" w14:textId="77777777" w:rsidR="00ED5D3E" w:rsidRPr="00056B3B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0D94FEF0" w14:textId="77777777" w:rsidR="00ED5D3E" w:rsidRDefault="00ED5D3E" w:rsidP="00BC0EF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804FA8E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20CEA5B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53A70916" w14:textId="77777777" w:rsidTr="00BC0EFF">
        <w:trPr>
          <w:cantSplit/>
          <w:trHeight w:val="70"/>
        </w:trPr>
        <w:tc>
          <w:tcPr>
            <w:tcW w:w="304" w:type="pct"/>
          </w:tcPr>
          <w:p w14:paraId="01C219B1" w14:textId="77777777" w:rsidR="00ED5D3E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E603C33" w14:textId="77777777" w:rsidR="00ED5D3E" w:rsidRPr="00056B3B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CF21A0B" w14:textId="77777777" w:rsidR="00ED5D3E" w:rsidRDefault="00ED5D3E" w:rsidP="00BC0EF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EDDD43E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F24037F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02885FAF" w14:textId="77777777" w:rsidTr="00BC0EFF">
        <w:trPr>
          <w:cantSplit/>
          <w:trHeight w:val="229"/>
        </w:trPr>
        <w:tc>
          <w:tcPr>
            <w:tcW w:w="304" w:type="pct"/>
          </w:tcPr>
          <w:p w14:paraId="4A1464D6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0B6D4966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AA597DB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DBFA98A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CD7EC12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17DEEDC4" w14:textId="77777777" w:rsidTr="00BC0EFF">
        <w:trPr>
          <w:cantSplit/>
          <w:trHeight w:val="230"/>
        </w:trPr>
        <w:tc>
          <w:tcPr>
            <w:tcW w:w="304" w:type="pct"/>
          </w:tcPr>
          <w:p w14:paraId="44CB7AD7" w14:textId="77777777" w:rsidR="00ED5D3E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4D3461C6" w14:textId="77777777" w:rsidR="00ED5D3E" w:rsidRPr="00056B3B" w:rsidRDefault="00ED5D3E" w:rsidP="00BC0EF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D97C756" w14:textId="77777777" w:rsidR="00ED5D3E" w:rsidRDefault="00ED5D3E" w:rsidP="00BC0EF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2C72959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D8A25F4" w14:textId="77777777" w:rsidR="00ED5D3E" w:rsidRDefault="00ED5D3E" w:rsidP="00BC0EFF">
            <w:pPr>
              <w:pStyle w:val="TableParagraph"/>
              <w:rPr>
                <w:sz w:val="16"/>
              </w:rPr>
            </w:pPr>
          </w:p>
        </w:tc>
      </w:tr>
      <w:tr w:rsidR="00ED5D3E" w14:paraId="6D988CF1" w14:textId="77777777" w:rsidTr="00BC0EFF">
        <w:trPr>
          <w:cantSplit/>
          <w:trHeight w:val="218"/>
        </w:trPr>
        <w:tc>
          <w:tcPr>
            <w:tcW w:w="304" w:type="pct"/>
          </w:tcPr>
          <w:p w14:paraId="5E542FCC" w14:textId="77777777" w:rsidR="00ED5D3E" w:rsidRDefault="00ED5D3E" w:rsidP="00BC0EF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5EBA9CC5" w14:textId="77777777" w:rsidR="00ED5D3E" w:rsidRPr="00056B3B" w:rsidRDefault="00ED5D3E" w:rsidP="00BC0EF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7"/>
                <w:rFonts w:ascii="Symbol" w:hAnsi="Symbol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7"/>
                <w:rFonts w:ascii="Symbol" w:hAnsi="Symbol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381D0E7A" w14:textId="77777777" w:rsidR="00ED5D3E" w:rsidRDefault="00ED5D3E" w:rsidP="00BC0EF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C14126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9ED3F0D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44BE65F3" w14:textId="77777777" w:rsidTr="00BC0EFF">
        <w:trPr>
          <w:cantSplit/>
          <w:trHeight w:val="460"/>
        </w:trPr>
        <w:tc>
          <w:tcPr>
            <w:tcW w:w="304" w:type="pct"/>
          </w:tcPr>
          <w:p w14:paraId="1063F4BC" w14:textId="77777777" w:rsidR="00ED5D3E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65B09B73" w14:textId="77777777" w:rsidR="00ED5D3E" w:rsidRPr="00056B3B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43486BBC" w14:textId="77777777" w:rsidR="00ED5D3E" w:rsidRDefault="00ED5D3E" w:rsidP="00BC0EF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C59E6C9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FF77E8B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:rsidRPr="009D607A" w14:paraId="4A1026FD" w14:textId="77777777" w:rsidTr="00BC0EFF">
        <w:trPr>
          <w:cantSplit/>
          <w:trHeight w:val="493"/>
        </w:trPr>
        <w:tc>
          <w:tcPr>
            <w:tcW w:w="304" w:type="pct"/>
          </w:tcPr>
          <w:p w14:paraId="5759F1BE" w14:textId="77777777" w:rsidR="00ED5D3E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309BF764" w14:textId="77777777" w:rsidR="00ED5D3E" w:rsidRPr="00056B3B" w:rsidRDefault="00ED5D3E" w:rsidP="00BC0EF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6A6E8A59" w14:textId="77777777" w:rsidR="00ED5D3E" w:rsidRPr="009D607A" w:rsidRDefault="00ED5D3E" w:rsidP="00BC0EF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DBE5C10" w14:textId="77777777" w:rsidR="00ED5D3E" w:rsidRPr="009D607A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ADEA295" w14:textId="77777777" w:rsidR="00ED5D3E" w:rsidRPr="009D607A" w:rsidRDefault="00ED5D3E" w:rsidP="00BC0EF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D5D3E" w14:paraId="73F0BC34" w14:textId="77777777" w:rsidTr="00BC0EFF">
        <w:trPr>
          <w:cantSplit/>
          <w:trHeight w:val="433"/>
        </w:trPr>
        <w:tc>
          <w:tcPr>
            <w:tcW w:w="304" w:type="pct"/>
          </w:tcPr>
          <w:p w14:paraId="68B4914C" w14:textId="77777777" w:rsidR="00ED5D3E" w:rsidRPr="009D607A" w:rsidRDefault="00ED5D3E" w:rsidP="00BC0EF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72370532" w14:textId="77777777" w:rsidR="00ED5D3E" w:rsidRPr="00056B3B" w:rsidRDefault="00ED5D3E" w:rsidP="00BC0EF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7"/>
                <w:b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43CF4148" w14:textId="77777777" w:rsidR="00ED5D3E" w:rsidRPr="004C4DC3" w:rsidRDefault="00ED5D3E" w:rsidP="00BC0EF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1083336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32A1601B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  <w:tr w:rsidR="00ED5D3E" w14:paraId="71E27C18" w14:textId="77777777" w:rsidTr="00BC0EFF">
        <w:trPr>
          <w:cantSplit/>
          <w:trHeight w:val="460"/>
        </w:trPr>
        <w:tc>
          <w:tcPr>
            <w:tcW w:w="304" w:type="pct"/>
          </w:tcPr>
          <w:p w14:paraId="75711EC5" w14:textId="77777777" w:rsidR="00ED5D3E" w:rsidRDefault="00ED5D3E" w:rsidP="00BC0EF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0FB6682D" w14:textId="77777777" w:rsidR="00ED5D3E" w:rsidRPr="00056B3B" w:rsidRDefault="00ED5D3E" w:rsidP="00BC0EF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63C73C85" w14:textId="77777777" w:rsidR="00ED5D3E" w:rsidRDefault="00ED5D3E" w:rsidP="00BC0EF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D69A0AA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8459E9C" w14:textId="77777777" w:rsidR="00ED5D3E" w:rsidRDefault="00ED5D3E" w:rsidP="00BC0EFF">
            <w:pPr>
              <w:pStyle w:val="TableParagraph"/>
              <w:rPr>
                <w:sz w:val="18"/>
              </w:rPr>
            </w:pPr>
          </w:p>
        </w:tc>
      </w:tr>
    </w:tbl>
    <w:p w14:paraId="18BF921E" w14:textId="77777777" w:rsidR="00ED5D3E" w:rsidRDefault="00ED5D3E" w:rsidP="00ED5D3E">
      <w:pPr>
        <w:rPr>
          <w:rFonts w:eastAsia="Calibri"/>
          <w:szCs w:val="24"/>
        </w:rPr>
      </w:pPr>
    </w:p>
    <w:p w14:paraId="085543DF" w14:textId="77777777" w:rsidR="00ED5D3E" w:rsidRDefault="00ED5D3E" w:rsidP="00ED5D3E">
      <w:pPr>
        <w:ind w:firstLine="567"/>
        <w:jc w:val="both"/>
        <w:rPr>
          <w:rFonts w:eastAsia="Calibri"/>
          <w:szCs w:val="24"/>
        </w:rPr>
      </w:pPr>
      <w:r w:rsidRPr="002530E1">
        <w:rPr>
          <w:rFonts w:eastAsia="Calibri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A19739D" w14:textId="77777777" w:rsidR="00ED5D3E" w:rsidRPr="002530E1" w:rsidRDefault="00ED5D3E" w:rsidP="00ED5D3E">
      <w:pPr>
        <w:ind w:firstLine="567"/>
        <w:rPr>
          <w:rFonts w:eastAsia="Calibri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ED5D3E" w:rsidRPr="002530E1" w14:paraId="2F2EFD11" w14:textId="77777777" w:rsidTr="00BC0EFF">
        <w:trPr>
          <w:trHeight w:hRule="exact" w:val="374"/>
        </w:trPr>
        <w:tc>
          <w:tcPr>
            <w:tcW w:w="2512" w:type="pct"/>
          </w:tcPr>
          <w:p w14:paraId="4D753151" w14:textId="77777777" w:rsidR="00ED5D3E" w:rsidRPr="002530E1" w:rsidRDefault="00ED5D3E" w:rsidP="00BC0EFF">
            <w:pPr>
              <w:rPr>
                <w:rFonts w:eastAsia="Calibri"/>
                <w:szCs w:val="24"/>
              </w:rPr>
            </w:pPr>
            <w:r w:rsidRPr="002530E1">
              <w:rPr>
                <w:rFonts w:eastAsia="Calibri"/>
                <w:b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3F1BDC1" w14:textId="77777777" w:rsidR="00ED5D3E" w:rsidRPr="002530E1" w:rsidRDefault="00ED5D3E" w:rsidP="00BC0EF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0C0959FA" w14:textId="77777777" w:rsidR="00ED5D3E" w:rsidRPr="002530E1" w:rsidRDefault="00ED5D3E" w:rsidP="00BC0EF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5DCD7C86" w14:textId="77777777" w:rsidR="00ED5D3E" w:rsidRPr="002530E1" w:rsidRDefault="00ED5D3E" w:rsidP="00BC0EF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ED5D3E" w:rsidRPr="002530E1" w14:paraId="34CE70F4" w14:textId="77777777" w:rsidTr="00BC0EFF">
        <w:trPr>
          <w:trHeight w:hRule="exact" w:val="586"/>
        </w:trPr>
        <w:tc>
          <w:tcPr>
            <w:tcW w:w="2512" w:type="pct"/>
          </w:tcPr>
          <w:p w14:paraId="38AF4D98" w14:textId="77777777" w:rsidR="00ED5D3E" w:rsidRPr="002530E1" w:rsidRDefault="00ED5D3E" w:rsidP="00BC0EFF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38408095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1D91AF18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8F6F2D3" w14:textId="77777777" w:rsidR="00ED5D3E" w:rsidRPr="008A5553" w:rsidRDefault="00ED5D3E" w:rsidP="00BC0EFF">
            <w:pPr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имя,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отчество)</w:t>
            </w:r>
          </w:p>
        </w:tc>
      </w:tr>
    </w:tbl>
    <w:p w14:paraId="6ED0147C" w14:textId="77777777" w:rsidR="00ED5D3E" w:rsidRDefault="00ED5D3E" w:rsidP="00ED5D3E"/>
    <w:p w14:paraId="3FAEBCB4" w14:textId="77777777" w:rsidR="00ED5D3E" w:rsidRDefault="00ED5D3E" w:rsidP="00ED5D3E">
      <w:pPr>
        <w:pStyle w:val="a8"/>
        <w:spacing w:before="3"/>
        <w:rPr>
          <w:position w:val="6"/>
          <w:sz w:val="12"/>
        </w:rPr>
      </w:pPr>
    </w:p>
    <w:p w14:paraId="2D8A0F59" w14:textId="77777777" w:rsidR="00ED5D3E" w:rsidRDefault="00ED5D3E" w:rsidP="00ED5D3E">
      <w:pPr>
        <w:pStyle w:val="a8"/>
        <w:spacing w:before="3"/>
        <w:rPr>
          <w:position w:val="6"/>
          <w:sz w:val="12"/>
        </w:rPr>
      </w:pPr>
    </w:p>
    <w:p w14:paraId="247B8786" w14:textId="77777777" w:rsidR="00ED5D3E" w:rsidRDefault="00ED5D3E" w:rsidP="00ED5D3E">
      <w:pPr>
        <w:pStyle w:val="a8"/>
        <w:spacing w:before="3"/>
        <w:rPr>
          <w:position w:val="6"/>
          <w:sz w:val="12"/>
        </w:rPr>
      </w:pPr>
    </w:p>
    <w:p w14:paraId="320AF061" w14:textId="77777777" w:rsidR="00ED5D3E" w:rsidRDefault="00ED5D3E" w:rsidP="00ED5D3E">
      <w:pPr>
        <w:pStyle w:val="a8"/>
        <w:spacing w:before="3"/>
        <w:rPr>
          <w:position w:val="6"/>
          <w:sz w:val="12"/>
        </w:rPr>
      </w:pPr>
    </w:p>
    <w:p w14:paraId="68B484C4" w14:textId="77777777" w:rsidR="00ED5D3E" w:rsidRDefault="00ED5D3E" w:rsidP="00ED5D3E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ED5D3E" w:rsidRPr="002530E1" w14:paraId="0943F01A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33D4788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EE190D" w14:textId="7042AD46" w:rsidR="00ED5D3E" w:rsidRPr="002530E1" w:rsidRDefault="00ED5D3E" w:rsidP="00BC0EFF">
            <w:pPr>
              <w:widowControl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6</w:t>
            </w:r>
          </w:p>
        </w:tc>
      </w:tr>
      <w:tr w:rsidR="00ED5D3E" w:rsidRPr="002530E1" w14:paraId="00639ADA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E5EC9E6" w14:textId="77777777" w:rsidR="00ED5D3E" w:rsidRPr="002530E1" w:rsidRDefault="00ED5D3E" w:rsidP="00BC0EFF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7435B9" w14:textId="77777777" w:rsidR="00ED5D3E" w:rsidRP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363DEAC0" w14:textId="77777777" w:rsidR="00ED5D3E" w:rsidRPr="002530E1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</w:rPr>
            </w:pPr>
          </w:p>
        </w:tc>
      </w:tr>
    </w:tbl>
    <w:p w14:paraId="78B46051" w14:textId="77777777" w:rsidR="00ED5D3E" w:rsidRPr="002530E1" w:rsidRDefault="00ED5D3E" w:rsidP="00ED5D3E">
      <w:pPr>
        <w:keepNext/>
        <w:ind w:right="-5"/>
        <w:jc w:val="center"/>
        <w:outlineLvl w:val="1"/>
        <w:rPr>
          <w:b/>
          <w:bCs/>
          <w:sz w:val="28"/>
        </w:rPr>
      </w:pPr>
      <w:r w:rsidRPr="002530E1">
        <w:rPr>
          <w:b/>
          <w:bCs/>
          <w:sz w:val="28"/>
        </w:rPr>
        <w:t>Перечень документов,</w:t>
      </w:r>
    </w:p>
    <w:p w14:paraId="3B8870CF" w14:textId="21621D22" w:rsidR="00ED5D3E" w:rsidRPr="00513C95" w:rsidRDefault="00ED5D3E" w:rsidP="002E48CA">
      <w:pPr>
        <w:jc w:val="center"/>
        <w:rPr>
          <w:b/>
          <w:bCs/>
          <w:sz w:val="28"/>
        </w:rPr>
      </w:pPr>
      <w:r w:rsidRPr="002530E1">
        <w:rPr>
          <w:b/>
          <w:bCs/>
          <w:sz w:val="28"/>
        </w:rPr>
        <w:t>прилагаемых к итоговому финансовому отчету кандидата</w:t>
      </w:r>
      <w:r w:rsidRPr="00DD7511">
        <w:t xml:space="preserve"> </w:t>
      </w:r>
    </w:p>
    <w:p w14:paraId="7C5C909C" w14:textId="1E2C37B7" w:rsidR="00ED5D3E" w:rsidRDefault="002E48CA" w:rsidP="00ED5D3E">
      <w:pPr>
        <w:jc w:val="center"/>
        <w:rPr>
          <w:rFonts w:eastAsia="Calibri"/>
          <w:szCs w:val="24"/>
        </w:rPr>
      </w:pPr>
      <w:r w:rsidRPr="002E48CA">
        <w:rPr>
          <w:rFonts w:eastAsia="Calibri"/>
          <w:szCs w:val="24"/>
        </w:rPr>
        <w:t>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D5D3E" w:rsidRPr="002530E1" w14:paraId="4657ED81" w14:textId="77777777" w:rsidTr="00BC0EFF">
        <w:tc>
          <w:tcPr>
            <w:tcW w:w="5000" w:type="pct"/>
            <w:tcBorders>
              <w:top w:val="single" w:sz="4" w:space="0" w:color="auto"/>
            </w:tcBorders>
          </w:tcPr>
          <w:p w14:paraId="0624A198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363F4AED" w14:textId="77777777" w:rsidR="00ED5D3E" w:rsidRPr="006927AE" w:rsidRDefault="00ED5D3E" w:rsidP="00ED5D3E">
      <w:pPr>
        <w:keepNext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352A3081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eastAsia="Calibri"/>
          <w:sz w:val="28"/>
          <w:szCs w:val="28"/>
        </w:rPr>
        <w:br/>
      </w:r>
      <w:r w:rsidRPr="009D607A">
        <w:rPr>
          <w:rFonts w:eastAsia="Calibri"/>
          <w:sz w:val="28"/>
          <w:szCs w:val="28"/>
        </w:rPr>
        <w:t>в избирательный фонд и расходование этих средств:</w:t>
      </w:r>
    </w:p>
    <w:p w14:paraId="2E938680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 xml:space="preserve">выписки </w:t>
      </w:r>
      <w:r>
        <w:rPr>
          <w:rFonts w:eastAsia="Calibri"/>
          <w:sz w:val="28"/>
          <w:szCs w:val="28"/>
        </w:rPr>
        <w:t>филиала ПАО Сбербанк</w:t>
      </w:r>
      <w:r w:rsidRPr="009D607A">
        <w:rPr>
          <w:rFonts w:eastAsia="Calibri"/>
          <w:sz w:val="28"/>
          <w:szCs w:val="28"/>
        </w:rPr>
        <w:t xml:space="preserve"> по специальному избирательному счету </w:t>
      </w:r>
      <w:r>
        <w:rPr>
          <w:rFonts w:eastAsia="Calibri"/>
          <w:sz w:val="28"/>
          <w:szCs w:val="28"/>
        </w:rPr>
        <w:t>кандидата</w:t>
      </w:r>
      <w:r w:rsidRPr="009D607A">
        <w:rPr>
          <w:rFonts w:eastAsia="Calibri"/>
          <w:sz w:val="28"/>
          <w:szCs w:val="28"/>
        </w:rPr>
        <w:t>;</w:t>
      </w:r>
    </w:p>
    <w:p w14:paraId="6C9BBAD5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2D5B7185" w14:textId="77777777" w:rsidR="00ED5D3E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внесение </w:t>
      </w:r>
      <w:r w:rsidRPr="009D607A">
        <w:rPr>
          <w:rFonts w:eastAsia="Calibri"/>
          <w:sz w:val="28"/>
          <w:szCs w:val="28"/>
        </w:rPr>
        <w:t>собственных средств кандидата;</w:t>
      </w:r>
    </w:p>
    <w:p w14:paraId="281EC3C6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3F494F35" w14:textId="77777777" w:rsidR="00ED5D3E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eastAsia="Calibri"/>
          <w:sz w:val="28"/>
          <w:szCs w:val="28"/>
        </w:rPr>
        <w:t xml:space="preserve"> кандидата</w:t>
      </w:r>
      <w:r w:rsidRPr="009D607A">
        <w:rPr>
          <w:rFonts w:eastAsia="Calibri"/>
          <w:sz w:val="28"/>
          <w:szCs w:val="28"/>
        </w:rPr>
        <w:t>;</w:t>
      </w:r>
    </w:p>
    <w:p w14:paraId="7A707AA5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платежные документы </w:t>
      </w:r>
      <w:r w:rsidRPr="006466B8">
        <w:rPr>
          <w:rFonts w:eastAsia="Calibri"/>
          <w:sz w:val="28"/>
          <w:szCs w:val="28"/>
        </w:rPr>
        <w:t xml:space="preserve">о проведении расходных операций </w:t>
      </w:r>
      <w:r>
        <w:rPr>
          <w:rFonts w:eastAsia="Calibri"/>
          <w:sz w:val="28"/>
          <w:szCs w:val="28"/>
        </w:rPr>
        <w:br/>
      </w:r>
      <w:r w:rsidRPr="006466B8">
        <w:rPr>
          <w:rFonts w:eastAsia="Calibri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eastAsia="Calibri"/>
          <w:sz w:val="28"/>
          <w:szCs w:val="28"/>
        </w:rPr>
        <w:t>;</w:t>
      </w:r>
    </w:p>
    <w:p w14:paraId="481DF657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договоры на выполнение работ (оказание услуг)</w:t>
      </w:r>
      <w:r>
        <w:rPr>
          <w:rFonts w:eastAsia="Calibri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eastAsia="Calibri"/>
          <w:sz w:val="28"/>
          <w:szCs w:val="28"/>
        </w:rPr>
        <w:t>;</w:t>
      </w:r>
    </w:p>
    <w:p w14:paraId="40803EBF" w14:textId="77777777" w:rsidR="00ED5D3E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счета </w:t>
      </w:r>
      <w:r>
        <w:rPr>
          <w:sz w:val="28"/>
          <w:szCs w:val="28"/>
        </w:rPr>
        <w:t>на оплату;</w:t>
      </w:r>
    </w:p>
    <w:p w14:paraId="12F408BF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счета-фактуры;</w:t>
      </w:r>
    </w:p>
    <w:p w14:paraId="37003552" w14:textId="77777777" w:rsidR="00ED5D3E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накладные на получение товаров;</w:t>
      </w:r>
    </w:p>
    <w:p w14:paraId="1E0A4B88" w14:textId="77777777" w:rsidR="00ED5D3E" w:rsidRPr="009D607A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универсальные передаточные документы (УПД);</w:t>
      </w:r>
    </w:p>
    <w:p w14:paraId="0C00517D" w14:textId="77777777" w:rsidR="00ED5D3E" w:rsidRPr="00EC5F70" w:rsidRDefault="00ED5D3E" w:rsidP="00ED5D3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9D607A">
        <w:rPr>
          <w:rFonts w:eastAsia="Calibri"/>
          <w:sz w:val="28"/>
          <w:szCs w:val="28"/>
        </w:rPr>
        <w:t>акты о выполнении работ (оказании услуг).</w:t>
      </w:r>
    </w:p>
    <w:p w14:paraId="16E3088F" w14:textId="77777777" w:rsidR="00ED5D3E" w:rsidRDefault="00ED5D3E" w:rsidP="00A71ABC">
      <w:pPr>
        <w:tabs>
          <w:tab w:val="left" w:pos="3015"/>
        </w:tabs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ED5D3E" w:rsidRPr="002530E1" w14:paraId="030D0988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82EAD3B" w14:textId="77777777" w:rsidR="00ED5D3E" w:rsidRPr="002530E1" w:rsidRDefault="00ED5D3E" w:rsidP="00BC0EF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B8A133" w14:textId="56FFFFDE" w:rsidR="00ED5D3E" w:rsidRPr="002530E1" w:rsidRDefault="00ED5D3E" w:rsidP="00BC0EFF">
            <w:pPr>
              <w:widowControl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7</w:t>
            </w:r>
          </w:p>
        </w:tc>
      </w:tr>
      <w:tr w:rsidR="00ED5D3E" w:rsidRPr="002530E1" w14:paraId="2A01D17B" w14:textId="77777777" w:rsidTr="00BC0EF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6335E61" w14:textId="77777777" w:rsidR="00ED5D3E" w:rsidRPr="002530E1" w:rsidRDefault="00ED5D3E" w:rsidP="00BC0EFF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B87D05" w14:textId="77777777" w:rsidR="00ED5D3E" w:rsidRPr="00ED5D3E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color w:val="auto"/>
              </w:rPr>
            </w:pPr>
            <w:r w:rsidRPr="00ED5D3E">
              <w:rPr>
                <w:color w:val="auto"/>
                <w:sz w:val="20"/>
              </w:rPr>
              <w:t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      </w:r>
          </w:p>
          <w:p w14:paraId="0FA0E1C4" w14:textId="77777777" w:rsidR="00ED5D3E" w:rsidRPr="002530E1" w:rsidRDefault="00ED5D3E" w:rsidP="00BC0EF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</w:rPr>
            </w:pPr>
          </w:p>
        </w:tc>
      </w:tr>
    </w:tbl>
    <w:p w14:paraId="497FD0BC" w14:textId="77777777" w:rsidR="00ED5D3E" w:rsidRDefault="00ED5D3E" w:rsidP="00ED5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61C9E6" w14:textId="59631740" w:rsidR="00ED5D3E" w:rsidRDefault="00ED5D3E" w:rsidP="00ED5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30E1">
        <w:rPr>
          <w:b/>
          <w:bCs/>
          <w:sz w:val="28"/>
          <w:szCs w:val="28"/>
        </w:rPr>
        <w:t>Опись</w:t>
      </w:r>
      <w:r>
        <w:rPr>
          <w:b/>
          <w:bCs/>
          <w:sz w:val="28"/>
          <w:szCs w:val="28"/>
        </w:rPr>
        <w:t xml:space="preserve"> </w:t>
      </w:r>
      <w:r w:rsidRPr="002530E1">
        <w:rPr>
          <w:b/>
          <w:bCs/>
          <w:sz w:val="28"/>
          <w:szCs w:val="28"/>
        </w:rPr>
        <w:t xml:space="preserve">документов и материалов, </w:t>
      </w:r>
      <w:r>
        <w:rPr>
          <w:b/>
          <w:bCs/>
          <w:sz w:val="28"/>
          <w:szCs w:val="28"/>
        </w:rPr>
        <w:br/>
      </w:r>
      <w:r w:rsidRPr="002530E1">
        <w:rPr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14:paraId="348B4516" w14:textId="77777777" w:rsidR="00ED5D3E" w:rsidRDefault="00ED5D3E" w:rsidP="00ED5D3E">
      <w:pPr>
        <w:jc w:val="center"/>
        <w:rPr>
          <w:rFonts w:eastAsia="Calibri"/>
          <w:szCs w:val="24"/>
        </w:rPr>
      </w:pPr>
    </w:p>
    <w:p w14:paraId="5DE6303C" w14:textId="3B80704C" w:rsidR="00ED5D3E" w:rsidRPr="002530E1" w:rsidRDefault="002E48CA" w:rsidP="00ED5D3E">
      <w:pPr>
        <w:jc w:val="center"/>
        <w:rPr>
          <w:rFonts w:eastAsia="Calibri"/>
          <w:szCs w:val="24"/>
        </w:rPr>
      </w:pPr>
      <w:r w:rsidRPr="002E48CA">
        <w:rPr>
          <w:rFonts w:eastAsia="Calibri"/>
          <w:szCs w:val="24"/>
        </w:rPr>
        <w:t>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D5D3E" w:rsidRPr="002530E1" w14:paraId="2FC774BC" w14:textId="77777777" w:rsidTr="00BC0EFF">
        <w:tc>
          <w:tcPr>
            <w:tcW w:w="5000" w:type="pct"/>
            <w:tcBorders>
              <w:top w:val="single" w:sz="4" w:space="0" w:color="auto"/>
            </w:tcBorders>
          </w:tcPr>
          <w:p w14:paraId="62D5666E" w14:textId="77777777" w:rsidR="00ED5D3E" w:rsidRPr="008A5553" w:rsidRDefault="00ED5D3E" w:rsidP="00BC0EF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11D623EC" w14:textId="77777777" w:rsidR="00ED5D3E" w:rsidRDefault="00ED5D3E" w:rsidP="00ED5D3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F2CBD1F" w14:textId="77777777" w:rsidR="00ED5D3E" w:rsidRPr="00DD7511" w:rsidRDefault="00ED5D3E" w:rsidP="00ED5D3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ED5D3E" w:rsidRPr="002530E1" w14:paraId="386D3614" w14:textId="77777777" w:rsidTr="00BC0EF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246E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 xml:space="preserve">№ </w:t>
            </w:r>
            <w:r w:rsidRPr="002530E1">
              <w:rPr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6574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F6A5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Дата</w:t>
            </w:r>
          </w:p>
          <w:p w14:paraId="3534FA2C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48D8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Количество</w:t>
            </w:r>
            <w:r w:rsidRPr="002530E1">
              <w:rPr>
                <w:szCs w:val="24"/>
              </w:rPr>
              <w:br/>
              <w:t>листов</w:t>
            </w:r>
          </w:p>
          <w:p w14:paraId="3DED5EA9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4B37" w14:textId="77777777" w:rsidR="00ED5D3E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Место</w:t>
            </w:r>
            <w:r>
              <w:rPr>
                <w:szCs w:val="24"/>
              </w:rPr>
              <w:t xml:space="preserve"> </w:t>
            </w:r>
            <w:r w:rsidRPr="002530E1">
              <w:rPr>
                <w:szCs w:val="24"/>
              </w:rPr>
              <w:t xml:space="preserve">нахождения </w:t>
            </w:r>
            <w:r w:rsidRPr="002530E1">
              <w:rPr>
                <w:szCs w:val="24"/>
              </w:rPr>
              <w:br/>
              <w:t xml:space="preserve">документа </w:t>
            </w:r>
          </w:p>
          <w:p w14:paraId="2133644F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BF0AF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Примечание</w:t>
            </w:r>
          </w:p>
        </w:tc>
      </w:tr>
      <w:tr w:rsidR="00ED5D3E" w:rsidRPr="002530E1" w14:paraId="3766CF32" w14:textId="77777777" w:rsidTr="00BC0EF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6233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1C8F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895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3EB5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7088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F5E3" w14:textId="77777777" w:rsidR="00ED5D3E" w:rsidRPr="002530E1" w:rsidRDefault="00ED5D3E" w:rsidP="00BC0EF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6</w:t>
            </w:r>
          </w:p>
        </w:tc>
      </w:tr>
      <w:tr w:rsidR="00ED5D3E" w:rsidRPr="002530E1" w14:paraId="4C610513" w14:textId="77777777" w:rsidTr="00BC0EF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80CF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889F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2CAE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DECA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9B1C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760E" w14:textId="77777777" w:rsidR="00ED5D3E" w:rsidRPr="002530E1" w:rsidRDefault="00ED5D3E" w:rsidP="00BC0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10C8BD5" w14:textId="77777777" w:rsidR="00ED5D3E" w:rsidRPr="002530E1" w:rsidRDefault="00ED5D3E" w:rsidP="00ED5D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5D53BB" w14:textId="77777777" w:rsidR="00ED5D3E" w:rsidRPr="002530E1" w:rsidRDefault="00ED5D3E" w:rsidP="00ED5D3E">
      <w:pPr>
        <w:autoSpaceDE w:val="0"/>
        <w:autoSpaceDN w:val="0"/>
        <w:adjustRightInd w:val="0"/>
        <w:rPr>
          <w:sz w:val="28"/>
          <w:szCs w:val="28"/>
        </w:rPr>
      </w:pPr>
    </w:p>
    <w:p w14:paraId="2C61EF3F" w14:textId="77777777" w:rsidR="00ED5D3E" w:rsidRPr="002530E1" w:rsidRDefault="00ED5D3E" w:rsidP="00ED5D3E">
      <w:pPr>
        <w:autoSpaceDE w:val="0"/>
        <w:autoSpaceDN w:val="0"/>
        <w:adjustRightInd w:val="0"/>
        <w:rPr>
          <w:sz w:val="28"/>
          <w:szCs w:val="28"/>
        </w:rPr>
      </w:pPr>
    </w:p>
    <w:p w14:paraId="44241436" w14:textId="77777777" w:rsidR="00ED5D3E" w:rsidRPr="002530E1" w:rsidRDefault="00ED5D3E" w:rsidP="00ED5D3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43"/>
        <w:gridCol w:w="958"/>
        <w:gridCol w:w="3954"/>
      </w:tblGrid>
      <w:tr w:rsidR="00ED5D3E" w:rsidRPr="002530E1" w14:paraId="004C3A95" w14:textId="77777777" w:rsidTr="00BC0EF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37282AAB" w14:textId="77777777" w:rsidR="00ED5D3E" w:rsidRPr="002530E1" w:rsidRDefault="00ED5D3E" w:rsidP="00BC0EFF">
            <w:pPr>
              <w:spacing w:after="120"/>
              <w:rPr>
                <w:sz w:val="26"/>
                <w:szCs w:val="26"/>
              </w:rPr>
            </w:pPr>
            <w:r w:rsidRPr="002530E1">
              <w:rPr>
                <w:sz w:val="26"/>
                <w:szCs w:val="26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ADCD" w14:textId="77777777" w:rsidR="00ED5D3E" w:rsidRPr="002530E1" w:rsidRDefault="00ED5D3E" w:rsidP="00BC0EFF">
            <w:pPr>
              <w:jc w:val="center"/>
              <w:rPr>
                <w:rFonts w:eastAsia="Arial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778D567B" w14:textId="77777777" w:rsidR="00ED5D3E" w:rsidRPr="002530E1" w:rsidRDefault="00ED5D3E" w:rsidP="00BC0EFF">
            <w:pPr>
              <w:rPr>
                <w:rFonts w:ascii="Arial" w:eastAsia="Arial" w:hAnsi="Arial" w:cs="Arial"/>
              </w:rPr>
            </w:pPr>
          </w:p>
          <w:p w14:paraId="043B91B1" w14:textId="77777777" w:rsidR="00ED5D3E" w:rsidRPr="002530E1" w:rsidRDefault="00ED5D3E" w:rsidP="00BC0EFF">
            <w:pPr>
              <w:rPr>
                <w:rFonts w:ascii="Arial" w:eastAsia="Arial" w:hAnsi="Arial" w:cs="Arial"/>
              </w:rPr>
            </w:pPr>
            <w:r w:rsidRPr="002530E1">
              <w:rPr>
                <w:rFonts w:ascii="Arial" w:eastAsia="Arial" w:hAnsi="Arial" w:cs="Arial"/>
              </w:rPr>
              <w:t>____________________________</w:t>
            </w:r>
          </w:p>
          <w:p w14:paraId="7C50E114" w14:textId="77777777" w:rsidR="00ED5D3E" w:rsidRPr="008A5553" w:rsidRDefault="00ED5D3E" w:rsidP="00BC0EFF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(подпись, дата, инициалы, фамилия)</w:t>
            </w:r>
          </w:p>
          <w:p w14:paraId="45D7BBCB" w14:textId="77777777" w:rsidR="00ED5D3E" w:rsidRPr="002530E1" w:rsidRDefault="00ED5D3E" w:rsidP="00BC0EFF">
            <w:pPr>
              <w:rPr>
                <w:rFonts w:ascii="Arial" w:eastAsia="Arial" w:hAnsi="Arial" w:cs="Arial"/>
              </w:rPr>
            </w:pPr>
          </w:p>
        </w:tc>
      </w:tr>
    </w:tbl>
    <w:p w14:paraId="3979ABB0" w14:textId="77777777" w:rsidR="00ED5D3E" w:rsidRDefault="00ED5D3E" w:rsidP="00A71ABC">
      <w:pPr>
        <w:tabs>
          <w:tab w:val="left" w:pos="3015"/>
        </w:tabs>
      </w:pPr>
    </w:p>
    <w:sectPr w:rsidR="00ED5D3E" w:rsidSect="00ED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6E3E" w14:textId="77777777" w:rsidR="00F96FA8" w:rsidRDefault="00F96FA8" w:rsidP="00ED5D3E">
      <w:r>
        <w:separator/>
      </w:r>
    </w:p>
  </w:endnote>
  <w:endnote w:type="continuationSeparator" w:id="0">
    <w:p w14:paraId="4B254C4A" w14:textId="77777777" w:rsidR="00F96FA8" w:rsidRDefault="00F96FA8" w:rsidP="00E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78FF" w14:textId="77777777" w:rsidR="00F96FA8" w:rsidRDefault="00F96FA8" w:rsidP="00ED5D3E">
      <w:r>
        <w:separator/>
      </w:r>
    </w:p>
  </w:footnote>
  <w:footnote w:type="continuationSeparator" w:id="0">
    <w:p w14:paraId="5F7BBB57" w14:textId="77777777" w:rsidR="00F96FA8" w:rsidRDefault="00F96FA8" w:rsidP="00ED5D3E">
      <w:r>
        <w:continuationSeparator/>
      </w:r>
    </w:p>
  </w:footnote>
  <w:footnote w:id="1">
    <w:p w14:paraId="67DB4B66" w14:textId="77777777" w:rsidR="00ED5D3E" w:rsidRPr="00767961" w:rsidRDefault="00ED5D3E" w:rsidP="00ED5D3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62E866FD" w14:textId="77777777" w:rsidR="00ED5D3E" w:rsidRPr="00C209C9" w:rsidRDefault="00ED5D3E" w:rsidP="00ED5D3E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08C3D713" w14:textId="77777777" w:rsidR="00ED5D3E" w:rsidRPr="00767961" w:rsidRDefault="00ED5D3E" w:rsidP="00ED5D3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68A0624C" w14:textId="6BE7DB58" w:rsidR="00ED5D3E" w:rsidRPr="00767961" w:rsidRDefault="00ED5D3E" w:rsidP="00ED5D3E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14:paraId="705630A3" w14:textId="77777777" w:rsidR="00ED5D3E" w:rsidRPr="006E7474" w:rsidRDefault="00ED5D3E" w:rsidP="00ED5D3E">
      <w:pPr>
        <w:pStyle w:val="a5"/>
        <w:rPr>
          <w:rFonts w:ascii="Times New Roman" w:hAnsi="Times New Roman" w:cs="Times New Roman"/>
        </w:rPr>
      </w:pPr>
      <w:r w:rsidRPr="00016DAF">
        <w:rPr>
          <w:rStyle w:val="a7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3594CA76" w14:textId="77777777" w:rsidR="00ED5D3E" w:rsidRPr="006E7474" w:rsidRDefault="00ED5D3E" w:rsidP="00ED5D3E">
      <w:pPr>
        <w:pStyle w:val="a5"/>
        <w:rPr>
          <w:rFonts w:ascii="Times New Roman" w:hAnsi="Times New Roman" w:cs="Times New Roman"/>
        </w:rPr>
      </w:pP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827E46A" w14:textId="77777777" w:rsidR="00ED5D3E" w:rsidRDefault="00ED5D3E" w:rsidP="00ED5D3E">
      <w:pPr>
        <w:pStyle w:val="a5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1D727E4B" w14:textId="77777777" w:rsidR="00ED5D3E" w:rsidRDefault="00ED5D3E" w:rsidP="00ED5D3E">
      <w:pPr>
        <w:pStyle w:val="a5"/>
      </w:pPr>
      <w:r w:rsidRPr="006E7474">
        <w:rPr>
          <w:rStyle w:val="a7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10FFB"/>
    <w:multiLevelType w:val="hybridMultilevel"/>
    <w:tmpl w:val="6680CDE6"/>
    <w:lvl w:ilvl="0" w:tplc="5CA2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8002A"/>
    <w:multiLevelType w:val="hybridMultilevel"/>
    <w:tmpl w:val="1694A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CC7FAE"/>
    <w:multiLevelType w:val="hybridMultilevel"/>
    <w:tmpl w:val="02561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F574CF"/>
    <w:multiLevelType w:val="hybridMultilevel"/>
    <w:tmpl w:val="F81E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DB143AD"/>
    <w:multiLevelType w:val="multilevel"/>
    <w:tmpl w:val="2544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8101618">
    <w:abstractNumId w:val="5"/>
  </w:num>
  <w:num w:numId="2" w16cid:durableId="1984697617">
    <w:abstractNumId w:val="1"/>
  </w:num>
  <w:num w:numId="3" w16cid:durableId="1334650731">
    <w:abstractNumId w:val="2"/>
  </w:num>
  <w:num w:numId="4" w16cid:durableId="1110664491">
    <w:abstractNumId w:val="3"/>
  </w:num>
  <w:num w:numId="5" w16cid:durableId="777673785">
    <w:abstractNumId w:val="0"/>
  </w:num>
  <w:num w:numId="6" w16cid:durableId="1043405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F"/>
    <w:rsid w:val="00070352"/>
    <w:rsid w:val="00114C8B"/>
    <w:rsid w:val="001939B2"/>
    <w:rsid w:val="001B0153"/>
    <w:rsid w:val="001D7EC7"/>
    <w:rsid w:val="002E48CA"/>
    <w:rsid w:val="0032237A"/>
    <w:rsid w:val="00352395"/>
    <w:rsid w:val="003D16B9"/>
    <w:rsid w:val="003F5584"/>
    <w:rsid w:val="0047022C"/>
    <w:rsid w:val="00471C28"/>
    <w:rsid w:val="00473758"/>
    <w:rsid w:val="005100C7"/>
    <w:rsid w:val="00513C95"/>
    <w:rsid w:val="00523CB7"/>
    <w:rsid w:val="005409A0"/>
    <w:rsid w:val="00644B73"/>
    <w:rsid w:val="006462E3"/>
    <w:rsid w:val="0066269A"/>
    <w:rsid w:val="00675D4B"/>
    <w:rsid w:val="006C78E8"/>
    <w:rsid w:val="00816327"/>
    <w:rsid w:val="008343A3"/>
    <w:rsid w:val="0088016D"/>
    <w:rsid w:val="008C29E4"/>
    <w:rsid w:val="0090327A"/>
    <w:rsid w:val="00944100"/>
    <w:rsid w:val="009B551D"/>
    <w:rsid w:val="00A71ABC"/>
    <w:rsid w:val="00B068A9"/>
    <w:rsid w:val="00B11098"/>
    <w:rsid w:val="00BC2446"/>
    <w:rsid w:val="00BE1E31"/>
    <w:rsid w:val="00C20B2F"/>
    <w:rsid w:val="00CC780E"/>
    <w:rsid w:val="00D6624E"/>
    <w:rsid w:val="00E2307E"/>
    <w:rsid w:val="00ED5D3E"/>
    <w:rsid w:val="00F30E23"/>
    <w:rsid w:val="00F96FA8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350F"/>
  <w15:chartTrackingRefBased/>
  <w15:docId w15:val="{20E2BFC7-46AA-445A-85D9-D36E89A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71C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1C28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471C2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71C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62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D5D3E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D5D3E"/>
    <w:rPr>
      <w:sz w:val="20"/>
      <w:szCs w:val="20"/>
    </w:rPr>
  </w:style>
  <w:style w:type="character" w:styleId="a7">
    <w:name w:val="footnote reference"/>
    <w:semiHidden/>
    <w:rsid w:val="00ED5D3E"/>
    <w:rPr>
      <w:vertAlign w:val="superscript"/>
    </w:rPr>
  </w:style>
  <w:style w:type="paragraph" w:styleId="a8">
    <w:name w:val="Body Text"/>
    <w:basedOn w:val="a"/>
    <w:link w:val="a9"/>
    <w:rsid w:val="00ED5D3E"/>
    <w:pPr>
      <w:jc w:val="both"/>
    </w:pPr>
    <w:rPr>
      <w:b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ED5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D5D3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D5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16</cp:revision>
  <cp:lastPrinted>2024-03-16T17:26:00Z</cp:lastPrinted>
  <dcterms:created xsi:type="dcterms:W3CDTF">2024-03-16T16:54:00Z</dcterms:created>
  <dcterms:modified xsi:type="dcterms:W3CDTF">2024-06-27T14:14:00Z</dcterms:modified>
</cp:coreProperties>
</file>